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DB3F" w14:textId="77777777" w:rsidR="000E1673" w:rsidRPr="0025703C" w:rsidRDefault="000E1673" w:rsidP="00100A44">
      <w:pPr>
        <w:rPr>
          <w:rFonts w:ascii="Calibri" w:hAnsi="Calibri" w:cs="Arial"/>
          <w:b/>
          <w:smallCaps/>
          <w:sz w:val="32"/>
          <w:szCs w:val="32"/>
        </w:rPr>
      </w:pPr>
    </w:p>
    <w:p w14:paraId="17A1DB40" w14:textId="6F2389CC" w:rsidR="000E1673" w:rsidRDefault="00113C49" w:rsidP="00100A44">
      <w:pPr>
        <w:jc w:val="center"/>
        <w:rPr>
          <w:rFonts w:ascii="Calibri" w:hAnsi="Calibri" w:cs="Arial"/>
          <w:b/>
          <w:sz w:val="32"/>
          <w:szCs w:val="32"/>
        </w:rPr>
      </w:pPr>
      <w:r>
        <w:rPr>
          <w:rFonts w:ascii="Calibri" w:hAnsi="Calibri" w:cs="Arial"/>
          <w:b/>
          <w:sz w:val="32"/>
          <w:szCs w:val="32"/>
        </w:rPr>
        <w:t>Communication Initiative F</w:t>
      </w:r>
      <w:r w:rsidRPr="00113C49">
        <w:rPr>
          <w:rFonts w:ascii="Calibri" w:hAnsi="Calibri" w:cs="Arial"/>
          <w:b/>
          <w:sz w:val="32"/>
          <w:szCs w:val="32"/>
        </w:rPr>
        <w:t>ramework</w:t>
      </w:r>
      <w:r>
        <w:rPr>
          <w:rFonts w:ascii="Calibri" w:hAnsi="Calibri" w:cs="Arial"/>
          <w:b/>
          <w:sz w:val="32"/>
          <w:szCs w:val="32"/>
        </w:rPr>
        <w:t xml:space="preserve"> (CIF)</w:t>
      </w:r>
    </w:p>
    <w:p w14:paraId="416A5C8F" w14:textId="0FF7B1B0" w:rsidR="008A6E8C" w:rsidRPr="008A6E8C" w:rsidRDefault="008A6E8C" w:rsidP="00100A44">
      <w:pPr>
        <w:jc w:val="center"/>
        <w:rPr>
          <w:rFonts w:ascii="Calibri" w:hAnsi="Calibri" w:cs="Arial"/>
          <w:b/>
          <w:color w:val="FF0000"/>
          <w:sz w:val="32"/>
          <w:szCs w:val="32"/>
        </w:rPr>
      </w:pPr>
      <w:r w:rsidRPr="008A6E8C">
        <w:rPr>
          <w:rFonts w:ascii="Calibri" w:hAnsi="Calibri" w:cs="Arial"/>
          <w:b/>
          <w:color w:val="FF0000"/>
          <w:sz w:val="32"/>
          <w:szCs w:val="32"/>
        </w:rPr>
        <w:t xml:space="preserve">World Aids Day 2019: </w:t>
      </w:r>
      <w:r w:rsidRPr="008A6E8C">
        <w:rPr>
          <w:rFonts w:ascii="Calibri" w:hAnsi="Calibri" w:cs="Arial"/>
          <w:b/>
          <w:i/>
          <w:color w:val="FF0000"/>
          <w:sz w:val="32"/>
          <w:szCs w:val="32"/>
        </w:rPr>
        <w:t xml:space="preserve">No Time </w:t>
      </w:r>
      <w:proofErr w:type="gramStart"/>
      <w:r w:rsidRPr="008A6E8C">
        <w:rPr>
          <w:rFonts w:ascii="Calibri" w:hAnsi="Calibri" w:cs="Arial"/>
          <w:b/>
          <w:i/>
          <w:color w:val="FF0000"/>
          <w:sz w:val="32"/>
          <w:szCs w:val="32"/>
        </w:rPr>
        <w:t>To</w:t>
      </w:r>
      <w:proofErr w:type="gramEnd"/>
      <w:r w:rsidRPr="008A6E8C">
        <w:rPr>
          <w:rFonts w:ascii="Calibri" w:hAnsi="Calibri" w:cs="Arial"/>
          <w:b/>
          <w:i/>
          <w:color w:val="FF0000"/>
          <w:sz w:val="32"/>
          <w:szCs w:val="32"/>
        </w:rPr>
        <w:t xml:space="preserve"> Lose</w:t>
      </w:r>
      <w:r w:rsidRPr="008A6E8C">
        <w:rPr>
          <w:rFonts w:ascii="Calibri" w:hAnsi="Calibri" w:cs="Arial"/>
          <w:b/>
          <w:color w:val="FF0000"/>
          <w:sz w:val="32"/>
          <w:szCs w:val="32"/>
        </w:rPr>
        <w:t xml:space="preserve"> report launch – a dashboard on countries progress on advanced HIV</w:t>
      </w:r>
    </w:p>
    <w:p w14:paraId="17A1DB41" w14:textId="77777777" w:rsidR="000E1673" w:rsidRPr="0025703C" w:rsidRDefault="000E1673" w:rsidP="00100A44">
      <w:pPr>
        <w:rPr>
          <w:rFonts w:ascii="Calibri" w:hAnsi="Calibri" w:cs="Arial"/>
        </w:rPr>
      </w:pPr>
    </w:p>
    <w:p w14:paraId="17A1DB42"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t>Why</w:t>
      </w:r>
    </w:p>
    <w:p w14:paraId="59E2DCB7" w14:textId="77777777" w:rsidR="0013225C" w:rsidRDefault="0013225C" w:rsidP="0013225C">
      <w:pPr>
        <w:rPr>
          <w:rFonts w:ascii="Calibri" w:hAnsi="Calibri" w:cs="Arial"/>
          <w:sz w:val="20"/>
          <w:szCs w:val="20"/>
        </w:rPr>
      </w:pPr>
    </w:p>
    <w:p w14:paraId="42F7F2EF" w14:textId="6F3A3983" w:rsidR="0013225C" w:rsidRDefault="0013225C" w:rsidP="0013225C">
      <w:pPr>
        <w:rPr>
          <w:rFonts w:ascii="Calibri" w:hAnsi="Calibri" w:cs="Arial"/>
          <w:sz w:val="20"/>
          <w:szCs w:val="20"/>
        </w:rPr>
      </w:pPr>
      <w:r w:rsidRPr="20F6042B">
        <w:rPr>
          <w:rFonts w:ascii="Calibri" w:hAnsi="Calibri" w:cs="Arial"/>
          <w:sz w:val="20"/>
          <w:szCs w:val="20"/>
        </w:rPr>
        <w:t xml:space="preserve">Despite noticeable progress in terms of access to treatment for people living with HIV in many parts of the world, a high number continue to </w:t>
      </w:r>
      <w:proofErr w:type="gramStart"/>
      <w:r w:rsidRPr="20F6042B">
        <w:rPr>
          <w:rFonts w:ascii="Calibri" w:hAnsi="Calibri" w:cs="Arial"/>
          <w:sz w:val="20"/>
          <w:szCs w:val="20"/>
        </w:rPr>
        <w:t>die</w:t>
      </w:r>
      <w:proofErr w:type="gramEnd"/>
      <w:r w:rsidRPr="20F6042B">
        <w:rPr>
          <w:rFonts w:ascii="Calibri" w:hAnsi="Calibri" w:cs="Arial"/>
          <w:sz w:val="20"/>
          <w:szCs w:val="20"/>
        </w:rPr>
        <w:t xml:space="preserve"> and the yearly number of AIDS-related deaths is stagnating. In and around MSF projects in many places, MSF teams see large numbers of people reaching </w:t>
      </w:r>
      <w:r>
        <w:rPr>
          <w:rFonts w:ascii="Calibri" w:hAnsi="Calibri" w:cs="Arial"/>
          <w:sz w:val="20"/>
          <w:szCs w:val="20"/>
        </w:rPr>
        <w:t>health</w:t>
      </w:r>
      <w:r w:rsidRPr="20F6042B">
        <w:rPr>
          <w:rFonts w:ascii="Calibri" w:hAnsi="Calibri" w:cs="Arial"/>
          <w:sz w:val="20"/>
          <w:szCs w:val="20"/>
        </w:rPr>
        <w:t xml:space="preserve"> facilities with an advanced stage of the disease. </w:t>
      </w:r>
    </w:p>
    <w:p w14:paraId="27BD390C" w14:textId="77777777" w:rsidR="0013225C" w:rsidRDefault="0013225C" w:rsidP="0013225C">
      <w:pPr>
        <w:rPr>
          <w:rFonts w:ascii="Calibri" w:eastAsia="Calibri" w:hAnsi="Calibri" w:cs="Calibri"/>
          <w:sz w:val="20"/>
          <w:szCs w:val="20"/>
        </w:rPr>
      </w:pPr>
    </w:p>
    <w:p w14:paraId="3D2F9ACF" w14:textId="6BFD4A98" w:rsidR="0013225C" w:rsidRDefault="0013225C" w:rsidP="0013225C">
      <w:pPr>
        <w:rPr>
          <w:rFonts w:ascii="Calibri" w:hAnsi="Calibri" w:cs="Arial"/>
          <w:sz w:val="20"/>
          <w:szCs w:val="20"/>
        </w:rPr>
      </w:pPr>
      <w:r w:rsidRPr="20F6042B">
        <w:rPr>
          <w:rFonts w:ascii="Calibri" w:hAnsi="Calibri" w:cs="Arial"/>
          <w:sz w:val="20"/>
          <w:szCs w:val="20"/>
        </w:rPr>
        <w:t xml:space="preserve">There are many reasons for this situation ranging </w:t>
      </w:r>
      <w:r w:rsidR="008A6E8C">
        <w:rPr>
          <w:rFonts w:ascii="Calibri" w:hAnsi="Calibri" w:cs="Arial"/>
          <w:sz w:val="20"/>
          <w:szCs w:val="20"/>
        </w:rPr>
        <w:t>from</w:t>
      </w:r>
      <w:r w:rsidRPr="20F6042B">
        <w:rPr>
          <w:rFonts w:ascii="Calibri" w:hAnsi="Calibri" w:cs="Arial"/>
          <w:sz w:val="20"/>
          <w:szCs w:val="20"/>
        </w:rPr>
        <w:t xml:space="preserve"> lack of access to diagnosis and treatment to lack of capacity to monitor the evolution of the </w:t>
      </w:r>
      <w:r w:rsidR="008A6E8C">
        <w:rPr>
          <w:rFonts w:ascii="Calibri" w:hAnsi="Calibri" w:cs="Arial"/>
          <w:sz w:val="20"/>
          <w:szCs w:val="20"/>
        </w:rPr>
        <w:t>disease of people on treatment, especially at primary health care level</w:t>
      </w:r>
    </w:p>
    <w:p w14:paraId="07DA1A6A" w14:textId="77777777" w:rsidR="0013225C" w:rsidRDefault="0013225C" w:rsidP="0013225C">
      <w:pPr>
        <w:rPr>
          <w:rFonts w:ascii="Calibri" w:hAnsi="Calibri" w:cs="Arial"/>
          <w:sz w:val="20"/>
          <w:szCs w:val="20"/>
        </w:rPr>
      </w:pPr>
    </w:p>
    <w:p w14:paraId="6652C4D3" w14:textId="503B5FC1" w:rsidR="0013225C" w:rsidRDefault="0013225C" w:rsidP="0013225C">
      <w:pPr>
        <w:rPr>
          <w:rFonts w:ascii="Calibri" w:hAnsi="Calibri" w:cs="Arial"/>
          <w:sz w:val="20"/>
          <w:szCs w:val="20"/>
        </w:rPr>
      </w:pPr>
      <w:r w:rsidRPr="20F6042B">
        <w:rPr>
          <w:rFonts w:ascii="Calibri" w:hAnsi="Calibri" w:cs="Arial"/>
          <w:sz w:val="20"/>
          <w:szCs w:val="20"/>
        </w:rPr>
        <w:t>MSF has been talk</w:t>
      </w:r>
      <w:r>
        <w:rPr>
          <w:rFonts w:ascii="Calibri" w:hAnsi="Calibri" w:cs="Arial"/>
          <w:sz w:val="20"/>
          <w:szCs w:val="20"/>
        </w:rPr>
        <w:t>ing about advan</w:t>
      </w:r>
      <w:r w:rsidRPr="20F6042B">
        <w:rPr>
          <w:rFonts w:ascii="Calibri" w:hAnsi="Calibri" w:cs="Arial"/>
          <w:sz w:val="20"/>
          <w:szCs w:val="20"/>
        </w:rPr>
        <w:t xml:space="preserve">ced HIV in several communications in the last couple of years, and this initiative is framed in the continuity of this. </w:t>
      </w:r>
      <w:r w:rsidR="00E32D21">
        <w:rPr>
          <w:rFonts w:ascii="Calibri" w:hAnsi="Calibri" w:cs="Arial"/>
          <w:sz w:val="20"/>
          <w:szCs w:val="20"/>
        </w:rPr>
        <w:t xml:space="preserve">For example, </w:t>
      </w:r>
      <w:hyperlink r:id="rId11" w:history="1">
        <w:r w:rsidR="00E32D21" w:rsidRPr="00E32D21">
          <w:rPr>
            <w:rStyle w:val="Hyperlink"/>
            <w:rFonts w:ascii="Calibri" w:hAnsi="Calibri" w:cs="Arial"/>
            <w:sz w:val="20"/>
            <w:szCs w:val="20"/>
          </w:rPr>
          <w:t>this article</w:t>
        </w:r>
      </w:hyperlink>
      <w:r w:rsidR="00E32D21">
        <w:rPr>
          <w:rFonts w:ascii="Calibri" w:hAnsi="Calibri" w:cs="Arial"/>
          <w:sz w:val="20"/>
          <w:szCs w:val="20"/>
        </w:rPr>
        <w:t xml:space="preserve"> from July 2019.</w:t>
      </w:r>
    </w:p>
    <w:p w14:paraId="56472E58" w14:textId="77777777" w:rsidR="0013225C" w:rsidRDefault="0013225C" w:rsidP="0013225C">
      <w:pPr>
        <w:rPr>
          <w:rFonts w:ascii="Calibri" w:hAnsi="Calibri" w:cs="Arial"/>
          <w:sz w:val="20"/>
          <w:szCs w:val="20"/>
        </w:rPr>
      </w:pPr>
    </w:p>
    <w:p w14:paraId="1055B363" w14:textId="5764EF8F" w:rsidR="0013225C" w:rsidRDefault="0013225C" w:rsidP="0013225C">
      <w:pPr>
        <w:rPr>
          <w:rFonts w:ascii="Calibri" w:hAnsi="Calibri" w:cs="Arial"/>
          <w:sz w:val="20"/>
          <w:szCs w:val="20"/>
        </w:rPr>
      </w:pPr>
      <w:r w:rsidRPr="20F6042B">
        <w:rPr>
          <w:rFonts w:ascii="Calibri" w:hAnsi="Calibri" w:cs="Arial"/>
          <w:sz w:val="20"/>
          <w:szCs w:val="20"/>
        </w:rPr>
        <w:t xml:space="preserve">A new report collecting information on </w:t>
      </w:r>
      <w:r>
        <w:rPr>
          <w:rFonts w:ascii="Calibri" w:hAnsi="Calibri" w:cs="Arial"/>
          <w:sz w:val="20"/>
          <w:szCs w:val="20"/>
        </w:rPr>
        <w:t>15</w:t>
      </w:r>
      <w:r w:rsidRPr="20F6042B">
        <w:rPr>
          <w:rFonts w:ascii="Calibri" w:hAnsi="Calibri" w:cs="Arial"/>
          <w:sz w:val="20"/>
          <w:szCs w:val="20"/>
        </w:rPr>
        <w:t xml:space="preserve"> countries will be published ahead of World Aids Day and </w:t>
      </w:r>
      <w:bookmarkStart w:id="0" w:name="_Hlk25571832"/>
      <w:r w:rsidRPr="20F6042B">
        <w:rPr>
          <w:rFonts w:ascii="Calibri" w:hAnsi="Calibri" w:cs="Arial"/>
          <w:sz w:val="20"/>
          <w:szCs w:val="20"/>
        </w:rPr>
        <w:t>ICASA (International Conference on Aids and STIs in Africa) that will be held in Kigali, Rwanda, from 2</w:t>
      </w:r>
      <w:r w:rsidRPr="20F6042B">
        <w:rPr>
          <w:rFonts w:ascii="Calibri" w:hAnsi="Calibri" w:cs="Arial"/>
          <w:sz w:val="20"/>
          <w:szCs w:val="20"/>
          <w:vertAlign w:val="superscript"/>
        </w:rPr>
        <w:t>nd</w:t>
      </w:r>
      <w:r w:rsidRPr="20F6042B">
        <w:rPr>
          <w:rFonts w:ascii="Calibri" w:hAnsi="Calibri" w:cs="Arial"/>
          <w:sz w:val="20"/>
          <w:szCs w:val="20"/>
        </w:rPr>
        <w:t xml:space="preserve"> to 7</w:t>
      </w:r>
      <w:r w:rsidRPr="20F6042B">
        <w:rPr>
          <w:rFonts w:ascii="Calibri" w:hAnsi="Calibri" w:cs="Arial"/>
          <w:sz w:val="20"/>
          <w:szCs w:val="20"/>
          <w:vertAlign w:val="superscript"/>
        </w:rPr>
        <w:t>th</w:t>
      </w:r>
      <w:r w:rsidRPr="20F6042B">
        <w:rPr>
          <w:rFonts w:ascii="Calibri" w:hAnsi="Calibri" w:cs="Arial"/>
          <w:sz w:val="20"/>
          <w:szCs w:val="20"/>
        </w:rPr>
        <w:t xml:space="preserve"> </w:t>
      </w:r>
      <w:bookmarkEnd w:id="0"/>
      <w:r w:rsidRPr="20F6042B">
        <w:rPr>
          <w:rFonts w:ascii="Calibri" w:hAnsi="Calibri" w:cs="Arial"/>
          <w:sz w:val="20"/>
          <w:szCs w:val="20"/>
        </w:rPr>
        <w:t>December. The report presents a dashboard of the level of progress in some countries.</w:t>
      </w:r>
    </w:p>
    <w:p w14:paraId="42CFA38C" w14:textId="77777777" w:rsidR="0013225C" w:rsidRDefault="0013225C" w:rsidP="0013225C">
      <w:pPr>
        <w:rPr>
          <w:rFonts w:ascii="Calibri" w:hAnsi="Calibri" w:cs="Arial"/>
          <w:sz w:val="20"/>
          <w:szCs w:val="20"/>
        </w:rPr>
      </w:pPr>
      <w:r w:rsidRPr="20F6042B">
        <w:rPr>
          <w:rFonts w:ascii="Calibri" w:hAnsi="Calibri" w:cs="Arial"/>
          <w:sz w:val="20"/>
          <w:szCs w:val="20"/>
        </w:rPr>
        <w:t xml:space="preserve">The communication initiative will serve to give visibility to this report and our key messages related to it. </w:t>
      </w:r>
    </w:p>
    <w:p w14:paraId="17A1DB47" w14:textId="77777777" w:rsidR="000E1673" w:rsidRPr="0025703C" w:rsidRDefault="000E1673" w:rsidP="00100A44">
      <w:pPr>
        <w:rPr>
          <w:rFonts w:ascii="Calibri" w:hAnsi="Calibri" w:cs="Arial"/>
          <w:i/>
          <w:color w:val="993300"/>
          <w:sz w:val="20"/>
          <w:szCs w:val="20"/>
        </w:rPr>
      </w:pPr>
    </w:p>
    <w:p w14:paraId="17A1DB48"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t>Objective</w:t>
      </w:r>
    </w:p>
    <w:p w14:paraId="17A1DB4C" w14:textId="7399C635" w:rsidR="000E1673" w:rsidRDefault="000E1673" w:rsidP="00100A44">
      <w:pPr>
        <w:rPr>
          <w:rFonts w:ascii="Calibri" w:hAnsi="Calibri" w:cs="Arial"/>
          <w:sz w:val="20"/>
          <w:szCs w:val="20"/>
        </w:rPr>
      </w:pPr>
    </w:p>
    <w:p w14:paraId="4F56F70F" w14:textId="08C5D72E" w:rsidR="00E32D21" w:rsidRDefault="00E32D21" w:rsidP="00100A44">
      <w:pPr>
        <w:rPr>
          <w:rFonts w:ascii="Calibri" w:hAnsi="Calibri" w:cs="Arial"/>
          <w:sz w:val="20"/>
          <w:szCs w:val="20"/>
        </w:rPr>
      </w:pPr>
      <w:r w:rsidRPr="20F6042B">
        <w:rPr>
          <w:rFonts w:ascii="Calibri" w:hAnsi="Calibri" w:cs="Arial"/>
          <w:sz w:val="20"/>
          <w:szCs w:val="20"/>
        </w:rPr>
        <w:t xml:space="preserve">The objective of the communication is to continue exposing the neglected story of advanced HIV to a wide audience as well as provide visibility for this issue in support of continued bilateral advocacy with health actors and </w:t>
      </w:r>
      <w:r>
        <w:rPr>
          <w:rFonts w:ascii="Calibri" w:hAnsi="Calibri" w:cs="Arial"/>
          <w:sz w:val="20"/>
          <w:szCs w:val="20"/>
        </w:rPr>
        <w:t xml:space="preserve">international </w:t>
      </w:r>
      <w:r w:rsidRPr="20F6042B">
        <w:rPr>
          <w:rFonts w:ascii="Calibri" w:hAnsi="Calibri" w:cs="Arial"/>
          <w:sz w:val="20"/>
          <w:szCs w:val="20"/>
        </w:rPr>
        <w:t xml:space="preserve">donors. </w:t>
      </w:r>
    </w:p>
    <w:p w14:paraId="7717DF1A" w14:textId="77777777" w:rsidR="00E32D21" w:rsidRPr="0025703C" w:rsidRDefault="00E32D21" w:rsidP="00100A44">
      <w:pPr>
        <w:rPr>
          <w:rFonts w:ascii="Calibri" w:hAnsi="Calibri" w:cs="Arial"/>
          <w:b/>
          <w:sz w:val="20"/>
          <w:szCs w:val="20"/>
        </w:rPr>
      </w:pPr>
    </w:p>
    <w:p w14:paraId="17A1DB4D"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t>What (main message)</w:t>
      </w:r>
    </w:p>
    <w:p w14:paraId="17A1DB50" w14:textId="4CEEE9DF" w:rsidR="000E1673" w:rsidRDefault="000E1673" w:rsidP="00100A44">
      <w:pPr>
        <w:rPr>
          <w:rFonts w:ascii="Calibri" w:hAnsi="Calibri" w:cs="Arial"/>
          <w:sz w:val="20"/>
          <w:szCs w:val="20"/>
        </w:rPr>
      </w:pPr>
    </w:p>
    <w:p w14:paraId="72B2FDDF" w14:textId="4E72DBC4" w:rsidR="002E0F98" w:rsidRPr="002E0F98" w:rsidRDefault="002E0F98" w:rsidP="002E0F98">
      <w:pPr>
        <w:pStyle w:val="ListParagraph"/>
        <w:numPr>
          <w:ilvl w:val="0"/>
          <w:numId w:val="5"/>
        </w:numPr>
        <w:rPr>
          <w:rFonts w:ascii="Calibri" w:hAnsi="Calibri" w:cs="Calibri"/>
          <w:sz w:val="20"/>
          <w:szCs w:val="20"/>
        </w:rPr>
      </w:pPr>
      <w:r w:rsidRPr="002E0F98">
        <w:rPr>
          <w:rFonts w:ascii="Calibri" w:hAnsi="Calibri" w:cs="Calibri"/>
          <w:b/>
          <w:sz w:val="20"/>
          <w:szCs w:val="20"/>
        </w:rPr>
        <w:t>MSF release new report on Advanced HIV</w:t>
      </w:r>
      <w:r w:rsidRPr="002E0F98">
        <w:rPr>
          <w:rFonts w:ascii="Calibri" w:hAnsi="Calibri" w:cs="Calibri"/>
          <w:sz w:val="20"/>
          <w:szCs w:val="20"/>
        </w:rPr>
        <w:t xml:space="preserve">: The report, </w:t>
      </w:r>
      <w:r w:rsidRPr="002E0F98">
        <w:rPr>
          <w:rFonts w:ascii="Calibri" w:hAnsi="Calibri" w:cs="Calibri"/>
          <w:i/>
          <w:sz w:val="20"/>
          <w:szCs w:val="20"/>
        </w:rPr>
        <w:t>No Time to Lose</w:t>
      </w:r>
      <w:r w:rsidRPr="002E0F98">
        <w:rPr>
          <w:rFonts w:ascii="Calibri" w:hAnsi="Calibri" w:cs="Calibri"/>
          <w:sz w:val="20"/>
          <w:szCs w:val="20"/>
        </w:rPr>
        <w:t>, spans 15 countries in Africa and Asia, and presents a dashboard their policies, implementation and funding to address advanced HIV, which killed 770,000 worldwide in 2018. Despite the existence of WHO guidelines since 2017 on advanced HIV, governments have been slow to include them in national guidelines, while meaningful implementation and funding lag even further behind.</w:t>
      </w:r>
    </w:p>
    <w:p w14:paraId="21040D53" w14:textId="0250D975" w:rsidR="00E32D21" w:rsidRPr="002E0F98" w:rsidRDefault="00E32D21" w:rsidP="002E0F98">
      <w:pPr>
        <w:pStyle w:val="ListParagraph"/>
        <w:numPr>
          <w:ilvl w:val="0"/>
          <w:numId w:val="5"/>
        </w:numPr>
        <w:spacing w:after="200" w:line="276" w:lineRule="auto"/>
        <w:rPr>
          <w:rFonts w:ascii="Calibri" w:hAnsi="Calibri" w:cs="Calibri"/>
          <w:sz w:val="20"/>
          <w:szCs w:val="20"/>
        </w:rPr>
      </w:pPr>
      <w:r w:rsidRPr="002E0F98">
        <w:rPr>
          <w:rFonts w:ascii="Calibri" w:hAnsi="Calibri" w:cs="Calibri"/>
          <w:b/>
          <w:sz w:val="20"/>
          <w:szCs w:val="20"/>
        </w:rPr>
        <w:t>Time and proximity are of the essence</w:t>
      </w:r>
      <w:r w:rsidRPr="002E0F98">
        <w:rPr>
          <w:rFonts w:ascii="Calibri" w:hAnsi="Calibri" w:cs="Calibri"/>
          <w:sz w:val="20"/>
          <w:szCs w:val="20"/>
        </w:rPr>
        <w:t>: The lack of access to basic diagnostic tests for CD4, TB and other opportunistic infections at primary health care levels means too many people continue to die of advanced HIV (or AIDS) as the health deterioration of those who interrupted treatment gets spotted too late.</w:t>
      </w:r>
    </w:p>
    <w:p w14:paraId="7AC4E8F6" w14:textId="09CFC1F7" w:rsidR="00E32D21" w:rsidRPr="002E0F98" w:rsidRDefault="002E0F98" w:rsidP="002E0F98">
      <w:pPr>
        <w:pStyle w:val="ListParagraph"/>
        <w:numPr>
          <w:ilvl w:val="0"/>
          <w:numId w:val="5"/>
        </w:numPr>
        <w:spacing w:after="200" w:line="276" w:lineRule="auto"/>
        <w:rPr>
          <w:rFonts w:ascii="Calibri" w:hAnsi="Calibri" w:cs="Calibri"/>
          <w:sz w:val="20"/>
          <w:szCs w:val="20"/>
        </w:rPr>
      </w:pPr>
      <w:r w:rsidRPr="002E0F98">
        <w:rPr>
          <w:rFonts w:ascii="Calibri" w:hAnsi="Calibri" w:cs="Calibri"/>
          <w:b/>
          <w:sz w:val="20"/>
          <w:szCs w:val="20"/>
        </w:rPr>
        <w:t>HIV treatment path is not linear</w:t>
      </w:r>
      <w:r w:rsidRPr="002E0F98">
        <w:rPr>
          <w:rFonts w:ascii="Calibri" w:hAnsi="Calibri" w:cs="Calibri"/>
          <w:sz w:val="20"/>
          <w:szCs w:val="20"/>
        </w:rPr>
        <w:t xml:space="preserve">: </w:t>
      </w:r>
      <w:r w:rsidR="00E32D21" w:rsidRPr="002E0F98">
        <w:rPr>
          <w:rFonts w:ascii="Calibri" w:hAnsi="Calibri" w:cs="Calibri"/>
          <w:sz w:val="20"/>
          <w:szCs w:val="20"/>
        </w:rPr>
        <w:t>The global UNAIDS 90-90-90 targets (90% living with the disease knowing their status, 90% of people with living with HIV get treatment and 90% of people on treatment have undetectable virus levels in their body) assumes a succession of stages in a linear way, but the reality is that the model is circular for lots of people who need to go back to the testing, and initiating phases after having passed those stages in the past</w:t>
      </w:r>
    </w:p>
    <w:p w14:paraId="17A1DB51" w14:textId="77777777" w:rsidR="00016937" w:rsidRPr="00016937" w:rsidRDefault="00113C49" w:rsidP="00F8653A">
      <w:pPr>
        <w:shd w:val="clear" w:color="auto" w:fill="D9D9D9" w:themeFill="background1" w:themeFillShade="D9"/>
        <w:rPr>
          <w:rFonts w:asciiTheme="minorHAnsi" w:hAnsiTheme="minorHAnsi" w:cs="Arial"/>
          <w:bCs/>
          <w:sz w:val="20"/>
          <w:szCs w:val="20"/>
          <w:lang w:eastAsia="fr-CH"/>
        </w:rPr>
      </w:pPr>
      <w:r>
        <w:rPr>
          <w:rFonts w:asciiTheme="minorHAnsi" w:hAnsiTheme="minorHAnsi" w:cs="Arial"/>
          <w:b/>
          <w:bCs/>
          <w:sz w:val="20"/>
          <w:szCs w:val="20"/>
          <w:lang w:eastAsia="fr-CH"/>
        </w:rPr>
        <w:t xml:space="preserve">Caveats </w:t>
      </w:r>
      <w:r w:rsidR="00016937" w:rsidRPr="00016937">
        <w:rPr>
          <w:rFonts w:asciiTheme="minorHAnsi" w:hAnsiTheme="minorHAnsi" w:cs="Arial"/>
          <w:b/>
          <w:bCs/>
          <w:sz w:val="20"/>
          <w:szCs w:val="20"/>
          <w:lang w:eastAsia="fr-CH"/>
        </w:rPr>
        <w:t>(only if needed, not systematically included)</w:t>
      </w:r>
    </w:p>
    <w:p w14:paraId="17A1DB52" w14:textId="77777777" w:rsidR="00016937" w:rsidRPr="00113C49" w:rsidRDefault="00016937" w:rsidP="00F8653A">
      <w:pPr>
        <w:shd w:val="clear" w:color="auto" w:fill="FFFFFF" w:themeFill="background1"/>
        <w:rPr>
          <w:rFonts w:asciiTheme="minorHAnsi" w:hAnsiTheme="minorHAnsi" w:cs="Arial"/>
          <w:i/>
          <w:sz w:val="20"/>
          <w:szCs w:val="20"/>
        </w:rPr>
      </w:pPr>
      <w:r w:rsidRPr="00113C49">
        <w:rPr>
          <w:rFonts w:asciiTheme="minorHAnsi" w:hAnsiTheme="minorHAnsi" w:cs="Arial"/>
          <w:bCs/>
          <w:i/>
          <w:sz w:val="20"/>
          <w:szCs w:val="20"/>
          <w:lang w:eastAsia="fr-CH"/>
        </w:rPr>
        <w:t xml:space="preserve">Flag important </w:t>
      </w:r>
      <w:r w:rsidR="009903A0" w:rsidRPr="00113C49">
        <w:rPr>
          <w:rFonts w:asciiTheme="minorHAnsi" w:hAnsiTheme="minorHAnsi" w:cs="Arial"/>
          <w:bCs/>
          <w:i/>
          <w:sz w:val="20"/>
          <w:szCs w:val="20"/>
          <w:lang w:eastAsia="fr-CH"/>
        </w:rPr>
        <w:t>‘</w:t>
      </w:r>
      <w:r w:rsidRPr="00113C49">
        <w:rPr>
          <w:rFonts w:asciiTheme="minorHAnsi" w:hAnsiTheme="minorHAnsi" w:cs="Arial"/>
          <w:bCs/>
          <w:i/>
          <w:sz w:val="20"/>
          <w:szCs w:val="20"/>
          <w:lang w:eastAsia="fr-CH"/>
        </w:rPr>
        <w:t>red lines</w:t>
      </w:r>
      <w:r w:rsidR="009903A0" w:rsidRPr="00113C49">
        <w:rPr>
          <w:rFonts w:asciiTheme="minorHAnsi" w:hAnsiTheme="minorHAnsi" w:cs="Arial"/>
          <w:bCs/>
          <w:i/>
          <w:sz w:val="20"/>
          <w:szCs w:val="20"/>
          <w:lang w:eastAsia="fr-CH"/>
        </w:rPr>
        <w:t>’</w:t>
      </w:r>
      <w:r w:rsidRPr="00113C49">
        <w:rPr>
          <w:rFonts w:asciiTheme="minorHAnsi" w:hAnsiTheme="minorHAnsi" w:cs="Arial"/>
          <w:bCs/>
          <w:i/>
          <w:sz w:val="20"/>
          <w:szCs w:val="20"/>
          <w:lang w:eastAsia="fr-CH"/>
        </w:rPr>
        <w:t xml:space="preserve"> on messaging and/or practical difficulties to be aware of when pitching to press or disseminating on social media </w:t>
      </w:r>
      <w:r w:rsidRPr="00113C49">
        <w:rPr>
          <w:rFonts w:asciiTheme="minorHAnsi" w:hAnsiTheme="minorHAnsi" w:cs="Arial"/>
          <w:i/>
          <w:sz w:val="20"/>
          <w:szCs w:val="20"/>
          <w:lang w:eastAsia="fr-CH"/>
        </w:rPr>
        <w:t xml:space="preserve"> </w:t>
      </w:r>
      <w:r w:rsidRPr="00113C49">
        <w:rPr>
          <w:rFonts w:asciiTheme="minorHAnsi" w:hAnsiTheme="minorHAnsi" w:cs="Arial"/>
          <w:i/>
          <w:sz w:val="20"/>
          <w:szCs w:val="20"/>
          <w:lang w:eastAsia="fr-CH"/>
        </w:rPr>
        <w:br/>
      </w:r>
    </w:p>
    <w:p w14:paraId="17A1DB53"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lastRenderedPageBreak/>
        <w:t>To whom</w:t>
      </w:r>
    </w:p>
    <w:p w14:paraId="17A1DB54" w14:textId="77777777" w:rsidR="000E1673" w:rsidRPr="0025703C" w:rsidRDefault="000E1673" w:rsidP="00100A44">
      <w:pPr>
        <w:rPr>
          <w:rFonts w:ascii="Calibri" w:hAnsi="Calibri" w:cs="Arial"/>
          <w:b/>
          <w:sz w:val="20"/>
          <w:szCs w:val="20"/>
        </w:rPr>
      </w:pPr>
      <w:r w:rsidRPr="0025703C">
        <w:rPr>
          <w:rFonts w:ascii="Calibri" w:hAnsi="Calibri" w:cs="Arial"/>
          <w:b/>
          <w:sz w:val="20"/>
          <w:szCs w:val="20"/>
        </w:rPr>
        <w:sym w:font="Wingdings" w:char="F0E8"/>
      </w:r>
      <w:r w:rsidRPr="0025703C">
        <w:rPr>
          <w:rFonts w:ascii="Calibri" w:hAnsi="Calibri" w:cs="Arial"/>
          <w:sz w:val="20"/>
          <w:szCs w:val="20"/>
        </w:rPr>
        <w:t>Target audience</w:t>
      </w:r>
    </w:p>
    <w:p w14:paraId="17A1DB56" w14:textId="08151A6D" w:rsidR="000E1673" w:rsidRDefault="000E1673" w:rsidP="00100A44">
      <w:pPr>
        <w:rPr>
          <w:rFonts w:ascii="Calibri" w:hAnsi="Calibri" w:cs="Arial"/>
          <w:b/>
          <w:i/>
          <w:sz w:val="20"/>
          <w:szCs w:val="20"/>
        </w:rPr>
      </w:pPr>
    </w:p>
    <w:p w14:paraId="17986F5C" w14:textId="0AB84278" w:rsidR="002E0F98" w:rsidRPr="002E0F98" w:rsidRDefault="002E0F98" w:rsidP="002E0F98">
      <w:pPr>
        <w:pStyle w:val="ListParagraph"/>
        <w:numPr>
          <w:ilvl w:val="0"/>
          <w:numId w:val="6"/>
        </w:numPr>
        <w:spacing w:after="200" w:line="276" w:lineRule="auto"/>
        <w:rPr>
          <w:rFonts w:ascii="Calibri" w:hAnsi="Calibri" w:cs="Calibri"/>
          <w:sz w:val="20"/>
          <w:szCs w:val="20"/>
          <w:lang w:val="en-US"/>
        </w:rPr>
      </w:pPr>
      <w:r>
        <w:rPr>
          <w:rFonts w:ascii="Calibri" w:eastAsiaTheme="minorEastAsia" w:hAnsi="Calibri" w:cs="Calibri"/>
          <w:sz w:val="20"/>
          <w:szCs w:val="20"/>
          <w:lang w:val="en-US"/>
        </w:rPr>
        <w:t>Primarily audiences with an existing interest in HIV incl</w:t>
      </w:r>
      <w:r w:rsidR="001E157C">
        <w:rPr>
          <w:rFonts w:ascii="Calibri" w:eastAsiaTheme="minorEastAsia" w:hAnsi="Calibri" w:cs="Calibri"/>
          <w:sz w:val="20"/>
          <w:szCs w:val="20"/>
          <w:lang w:val="en-US"/>
        </w:rPr>
        <w:t>uding journalist, civil</w:t>
      </w:r>
      <w:r>
        <w:rPr>
          <w:rFonts w:ascii="Calibri" w:eastAsiaTheme="minorEastAsia" w:hAnsi="Calibri" w:cs="Calibri"/>
          <w:sz w:val="20"/>
          <w:szCs w:val="20"/>
          <w:lang w:val="en-US"/>
        </w:rPr>
        <w:t xml:space="preserve"> society and individuals following the proceed</w:t>
      </w:r>
      <w:r w:rsidR="001E157C">
        <w:rPr>
          <w:rFonts w:ascii="Calibri" w:eastAsiaTheme="minorEastAsia" w:hAnsi="Calibri" w:cs="Calibri"/>
          <w:sz w:val="20"/>
          <w:szCs w:val="20"/>
          <w:lang w:val="en-US"/>
        </w:rPr>
        <w:t>ings at ICASA</w:t>
      </w:r>
    </w:p>
    <w:p w14:paraId="06E89F72" w14:textId="1831173B" w:rsidR="001E157C" w:rsidRDefault="001E157C" w:rsidP="002E0F98">
      <w:pPr>
        <w:pStyle w:val="ListParagraph"/>
        <w:numPr>
          <w:ilvl w:val="0"/>
          <w:numId w:val="6"/>
        </w:numPr>
        <w:spacing w:after="200" w:line="276" w:lineRule="auto"/>
        <w:rPr>
          <w:rFonts w:ascii="Calibri" w:eastAsiaTheme="minorEastAsia" w:hAnsi="Calibri" w:cs="Calibri"/>
          <w:sz w:val="20"/>
          <w:szCs w:val="20"/>
          <w:lang w:val="en-US"/>
        </w:rPr>
      </w:pPr>
      <w:r>
        <w:rPr>
          <w:rFonts w:ascii="Calibri" w:eastAsiaTheme="minorEastAsia" w:hAnsi="Calibri" w:cs="Calibri"/>
          <w:sz w:val="20"/>
          <w:szCs w:val="20"/>
          <w:lang w:val="en-US"/>
        </w:rPr>
        <w:t>Broad audiences in the 15 countries covered in the report with specific focus on civil society, and key media.</w:t>
      </w:r>
    </w:p>
    <w:p w14:paraId="46BB3AFD" w14:textId="7819467B" w:rsidR="002E0F98" w:rsidRDefault="002E0F98" w:rsidP="002E0F98">
      <w:pPr>
        <w:pStyle w:val="ListParagraph"/>
        <w:numPr>
          <w:ilvl w:val="0"/>
          <w:numId w:val="6"/>
        </w:numPr>
        <w:spacing w:after="200" w:line="276" w:lineRule="auto"/>
        <w:rPr>
          <w:rFonts w:ascii="Calibri" w:eastAsiaTheme="minorEastAsia" w:hAnsi="Calibri" w:cs="Calibri"/>
          <w:sz w:val="20"/>
          <w:szCs w:val="20"/>
          <w:lang w:val="en-US"/>
        </w:rPr>
      </w:pPr>
      <w:r w:rsidRPr="002E0F98">
        <w:rPr>
          <w:rFonts w:ascii="Calibri" w:eastAsiaTheme="minorEastAsia" w:hAnsi="Calibri" w:cs="Calibri"/>
          <w:sz w:val="20"/>
          <w:szCs w:val="20"/>
          <w:lang w:val="en-US"/>
        </w:rPr>
        <w:t xml:space="preserve">Considering the donor environment on HIV, and the fact that the messages will help some bilateral meetings, key media in the following countries: </w:t>
      </w:r>
      <w:bookmarkStart w:id="1" w:name="_Hlk25568061"/>
      <w:r w:rsidRPr="002E0F98">
        <w:rPr>
          <w:rFonts w:ascii="Calibri" w:eastAsiaTheme="minorEastAsia" w:hAnsi="Calibri" w:cs="Calibri"/>
          <w:sz w:val="20"/>
          <w:szCs w:val="20"/>
          <w:lang w:val="en-US"/>
        </w:rPr>
        <w:t>US (PEPFAR, CDC, USAID), UK (DFID), Switzerland (Global Fund), Belgium, Norway, Germany, Netherlands, France, China, India</w:t>
      </w:r>
    </w:p>
    <w:p w14:paraId="7CB1DE88" w14:textId="1E3C14D4" w:rsidR="001E157C" w:rsidRPr="002E0F98" w:rsidRDefault="001E157C" w:rsidP="002E0F98">
      <w:pPr>
        <w:pStyle w:val="ListParagraph"/>
        <w:numPr>
          <w:ilvl w:val="0"/>
          <w:numId w:val="6"/>
        </w:numPr>
        <w:spacing w:after="200" w:line="276" w:lineRule="auto"/>
        <w:rPr>
          <w:rFonts w:ascii="Calibri" w:eastAsiaTheme="minorEastAsia" w:hAnsi="Calibri" w:cs="Calibri"/>
          <w:sz w:val="20"/>
          <w:szCs w:val="20"/>
          <w:lang w:val="en-US"/>
        </w:rPr>
      </w:pPr>
      <w:r>
        <w:rPr>
          <w:rFonts w:ascii="Calibri" w:eastAsiaTheme="minorEastAsia" w:hAnsi="Calibri" w:cs="Calibri"/>
          <w:sz w:val="20"/>
          <w:szCs w:val="20"/>
          <w:lang w:val="en-US"/>
        </w:rPr>
        <w:t xml:space="preserve">Wide media and social media audiences to </w:t>
      </w:r>
      <w:proofErr w:type="spellStart"/>
      <w:r>
        <w:rPr>
          <w:rFonts w:ascii="Calibri" w:eastAsiaTheme="minorEastAsia" w:hAnsi="Calibri" w:cs="Calibri"/>
          <w:sz w:val="20"/>
          <w:szCs w:val="20"/>
          <w:lang w:val="en-US"/>
        </w:rPr>
        <w:t>sensitise</w:t>
      </w:r>
      <w:proofErr w:type="spellEnd"/>
      <w:r>
        <w:rPr>
          <w:rFonts w:ascii="Calibri" w:eastAsiaTheme="minorEastAsia" w:hAnsi="Calibri" w:cs="Calibri"/>
          <w:sz w:val="20"/>
          <w:szCs w:val="20"/>
          <w:lang w:val="en-US"/>
        </w:rPr>
        <w:t xml:space="preserve"> on the issue and positioning MSF in home societies on this key issue. </w:t>
      </w:r>
    </w:p>
    <w:bookmarkEnd w:id="1"/>
    <w:p w14:paraId="2CA380FF" w14:textId="77777777" w:rsidR="002E0F98" w:rsidRPr="002E0F98" w:rsidRDefault="002E0F98" w:rsidP="00100A44">
      <w:pPr>
        <w:rPr>
          <w:rFonts w:ascii="Calibri" w:hAnsi="Calibri" w:cs="Arial"/>
          <w:b/>
          <w:i/>
          <w:sz w:val="20"/>
          <w:szCs w:val="20"/>
          <w:lang w:val="en-US"/>
        </w:rPr>
      </w:pPr>
    </w:p>
    <w:p w14:paraId="17A1DB57"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t>Who</w:t>
      </w:r>
    </w:p>
    <w:p w14:paraId="17A1DB59" w14:textId="76745FAD" w:rsidR="000E1673" w:rsidRDefault="000E1673" w:rsidP="00100A44">
      <w:pPr>
        <w:rPr>
          <w:rFonts w:ascii="Calibri" w:hAnsi="Calibri" w:cs="Arial"/>
          <w:sz w:val="20"/>
          <w:szCs w:val="20"/>
        </w:rPr>
      </w:pPr>
    </w:p>
    <w:p w14:paraId="69876B7A" w14:textId="11B691FC" w:rsidR="001E157C" w:rsidRDefault="001E157C" w:rsidP="00100A44">
      <w:pPr>
        <w:rPr>
          <w:rFonts w:ascii="Calibri" w:hAnsi="Calibri" w:cs="Arial"/>
          <w:sz w:val="20"/>
          <w:szCs w:val="20"/>
        </w:rPr>
      </w:pPr>
      <w:r>
        <w:rPr>
          <w:rFonts w:ascii="Calibri" w:hAnsi="Calibri" w:cs="Arial"/>
          <w:sz w:val="20"/>
          <w:szCs w:val="20"/>
        </w:rPr>
        <w:t>OCB led report, but covering 15 countries where all five OCs are operational</w:t>
      </w:r>
    </w:p>
    <w:p w14:paraId="42D6A47E" w14:textId="77777777" w:rsidR="001E157C" w:rsidRPr="0025703C" w:rsidRDefault="001E157C" w:rsidP="00100A44">
      <w:pPr>
        <w:rPr>
          <w:rFonts w:ascii="Calibri" w:hAnsi="Calibri" w:cs="Arial"/>
          <w:b/>
          <w:sz w:val="20"/>
          <w:szCs w:val="20"/>
        </w:rPr>
      </w:pPr>
    </w:p>
    <w:p w14:paraId="17A1DB5A"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t>When</w:t>
      </w:r>
    </w:p>
    <w:p w14:paraId="17A1DB5B" w14:textId="576407F0" w:rsidR="000E1673" w:rsidRDefault="000E1673" w:rsidP="00100A44">
      <w:pPr>
        <w:rPr>
          <w:rFonts w:ascii="Calibri" w:hAnsi="Calibri" w:cs="Arial"/>
          <w:sz w:val="20"/>
          <w:szCs w:val="20"/>
        </w:rPr>
      </w:pPr>
    </w:p>
    <w:p w14:paraId="33917128" w14:textId="1AC6B9EB" w:rsidR="001E157C" w:rsidRPr="0025703C" w:rsidRDefault="001E157C" w:rsidP="00100A44">
      <w:pPr>
        <w:rPr>
          <w:rFonts w:ascii="Calibri" w:hAnsi="Calibri" w:cs="Arial"/>
          <w:sz w:val="20"/>
          <w:szCs w:val="20"/>
        </w:rPr>
      </w:pPr>
      <w:r>
        <w:rPr>
          <w:rFonts w:ascii="Calibri" w:hAnsi="Calibri" w:cs="Arial"/>
          <w:sz w:val="20"/>
          <w:szCs w:val="20"/>
        </w:rPr>
        <w:t>Most of the package will be released to the mov</w:t>
      </w:r>
      <w:r w:rsidR="002D06CA">
        <w:rPr>
          <w:rFonts w:ascii="Calibri" w:hAnsi="Calibri" w:cs="Arial"/>
          <w:sz w:val="20"/>
          <w:szCs w:val="20"/>
        </w:rPr>
        <w:t xml:space="preserve">ement </w:t>
      </w:r>
      <w:r>
        <w:rPr>
          <w:rFonts w:ascii="Calibri" w:hAnsi="Calibri" w:cs="Arial"/>
          <w:sz w:val="20"/>
          <w:szCs w:val="20"/>
        </w:rPr>
        <w:t>with a soft embargo until 1</w:t>
      </w:r>
      <w:r w:rsidRPr="001E157C">
        <w:rPr>
          <w:rFonts w:ascii="Calibri" w:hAnsi="Calibri" w:cs="Arial"/>
          <w:sz w:val="20"/>
          <w:szCs w:val="20"/>
          <w:vertAlign w:val="superscript"/>
        </w:rPr>
        <w:t>st</w:t>
      </w:r>
      <w:r>
        <w:rPr>
          <w:rFonts w:ascii="Calibri" w:hAnsi="Calibri" w:cs="Arial"/>
          <w:sz w:val="20"/>
          <w:szCs w:val="20"/>
        </w:rPr>
        <w:t xml:space="preserve"> December</w:t>
      </w:r>
      <w:r w:rsidR="002D06CA">
        <w:rPr>
          <w:rFonts w:ascii="Calibri" w:hAnsi="Calibri" w:cs="Arial"/>
          <w:sz w:val="20"/>
          <w:szCs w:val="20"/>
        </w:rPr>
        <w:t xml:space="preserve"> (World AIDS Day). Ano</w:t>
      </w:r>
      <w:r>
        <w:rPr>
          <w:rFonts w:ascii="Calibri" w:hAnsi="Calibri" w:cs="Arial"/>
          <w:sz w:val="20"/>
          <w:szCs w:val="20"/>
        </w:rPr>
        <w:t xml:space="preserve">ther milestone </w:t>
      </w:r>
      <w:r w:rsidR="002D06CA">
        <w:rPr>
          <w:rFonts w:ascii="Calibri" w:hAnsi="Calibri" w:cs="Arial"/>
          <w:sz w:val="20"/>
          <w:szCs w:val="20"/>
        </w:rPr>
        <w:t xml:space="preserve">is the MSF side event on Advanced HIV in Kigali during </w:t>
      </w:r>
      <w:proofErr w:type="spellStart"/>
      <w:r w:rsidR="002D06CA">
        <w:rPr>
          <w:rFonts w:ascii="Calibri" w:hAnsi="Calibri" w:cs="Arial"/>
          <w:sz w:val="20"/>
          <w:szCs w:val="20"/>
        </w:rPr>
        <w:t>Icasa</w:t>
      </w:r>
      <w:proofErr w:type="spellEnd"/>
      <w:r w:rsidR="002D06CA">
        <w:rPr>
          <w:rFonts w:ascii="Calibri" w:hAnsi="Calibri" w:cs="Arial"/>
          <w:sz w:val="20"/>
          <w:szCs w:val="20"/>
        </w:rPr>
        <w:t>.</w:t>
      </w:r>
    </w:p>
    <w:p w14:paraId="17A1DB5C" w14:textId="77777777" w:rsidR="000E1673" w:rsidRPr="0025703C" w:rsidRDefault="000E1673" w:rsidP="00100A44">
      <w:pPr>
        <w:rPr>
          <w:rFonts w:ascii="Calibri" w:hAnsi="Calibri" w:cs="Arial"/>
          <w:b/>
          <w:sz w:val="20"/>
          <w:szCs w:val="20"/>
        </w:rPr>
      </w:pPr>
    </w:p>
    <w:p w14:paraId="17A1DB5D" w14:textId="77777777" w:rsidR="000E1673" w:rsidRPr="0025703C" w:rsidRDefault="00113C49" w:rsidP="00F8653A">
      <w:pPr>
        <w:shd w:val="clear" w:color="auto" w:fill="D9D9D9" w:themeFill="background1" w:themeFillShade="D9"/>
        <w:rPr>
          <w:rFonts w:ascii="Calibri" w:hAnsi="Calibri" w:cs="Arial"/>
          <w:b/>
          <w:sz w:val="20"/>
          <w:szCs w:val="20"/>
        </w:rPr>
      </w:pPr>
      <w:r>
        <w:rPr>
          <w:rFonts w:ascii="Calibri" w:hAnsi="Calibri" w:cs="Arial"/>
          <w:b/>
          <w:sz w:val="20"/>
          <w:szCs w:val="20"/>
        </w:rPr>
        <w:t>How</w:t>
      </w:r>
    </w:p>
    <w:p w14:paraId="347B586C" w14:textId="2781533B" w:rsidR="002D06CA" w:rsidRDefault="002D06CA" w:rsidP="002D06CA">
      <w:pPr>
        <w:rPr>
          <w:rFonts w:ascii="Calibri" w:hAnsi="Calibri" w:cs="Arial"/>
          <w:sz w:val="20"/>
          <w:szCs w:val="20"/>
        </w:rPr>
      </w:pPr>
    </w:p>
    <w:p w14:paraId="387F6900" w14:textId="37639F7B" w:rsidR="001A24D4" w:rsidRPr="001A24D4" w:rsidRDefault="002D06CA" w:rsidP="001A24D4">
      <w:pPr>
        <w:pStyle w:val="ListParagraph"/>
        <w:numPr>
          <w:ilvl w:val="0"/>
          <w:numId w:val="8"/>
        </w:numPr>
        <w:rPr>
          <w:rFonts w:ascii="Calibri" w:hAnsi="Calibri" w:cs="Arial"/>
          <w:sz w:val="20"/>
          <w:szCs w:val="20"/>
        </w:rPr>
      </w:pPr>
      <w:r w:rsidRPr="002D06CA">
        <w:rPr>
          <w:rFonts w:ascii="Calibri" w:hAnsi="Calibri" w:cs="Arial"/>
          <w:b/>
          <w:bCs/>
          <w:sz w:val="20"/>
          <w:szCs w:val="20"/>
        </w:rPr>
        <w:t>Communication tools</w:t>
      </w:r>
      <w:r w:rsidRPr="002D06CA">
        <w:rPr>
          <w:rFonts w:ascii="Calibri" w:hAnsi="Calibri" w:cs="Arial"/>
          <w:sz w:val="20"/>
          <w:szCs w:val="20"/>
        </w:rPr>
        <w:t xml:space="preserve"> </w:t>
      </w:r>
    </w:p>
    <w:p w14:paraId="36CC28FC" w14:textId="46484D51" w:rsidR="002D06CA" w:rsidRPr="002D06CA" w:rsidRDefault="002D06CA" w:rsidP="002D06CA">
      <w:pPr>
        <w:spacing w:after="200" w:line="276" w:lineRule="auto"/>
        <w:rPr>
          <w:b/>
          <w:bCs/>
          <w:sz w:val="20"/>
          <w:szCs w:val="20"/>
        </w:rPr>
      </w:pPr>
      <w:r>
        <w:rPr>
          <w:rFonts w:ascii="Calibri" w:hAnsi="Calibri" w:cs="Arial"/>
          <w:sz w:val="20"/>
          <w:szCs w:val="20"/>
        </w:rPr>
        <w:t xml:space="preserve">All </w:t>
      </w:r>
      <w:proofErr w:type="spellStart"/>
      <w:r w:rsidRPr="002D06CA">
        <w:rPr>
          <w:rFonts w:ascii="Calibri" w:hAnsi="Calibri" w:cs="Arial"/>
          <w:sz w:val="20"/>
          <w:szCs w:val="20"/>
        </w:rPr>
        <w:t>audiovisual</w:t>
      </w:r>
      <w:proofErr w:type="spellEnd"/>
      <w:r w:rsidRPr="002D06CA">
        <w:rPr>
          <w:rFonts w:ascii="Calibri" w:hAnsi="Calibri" w:cs="Arial"/>
          <w:sz w:val="20"/>
          <w:szCs w:val="20"/>
        </w:rPr>
        <w:t xml:space="preserve"> tools for </w:t>
      </w:r>
      <w:r w:rsidR="00AF20BE">
        <w:rPr>
          <w:rFonts w:ascii="Calibri" w:hAnsi="Calibri" w:cs="Arial"/>
          <w:sz w:val="20"/>
          <w:szCs w:val="20"/>
        </w:rPr>
        <w:t xml:space="preserve">this package can </w:t>
      </w:r>
      <w:hyperlink r:id="rId12" w:history="1">
        <w:r w:rsidR="00AF20BE" w:rsidRPr="00AF20BE">
          <w:rPr>
            <w:rStyle w:val="Hyperlink"/>
            <w:rFonts w:ascii="Calibri" w:hAnsi="Calibri" w:cs="Arial"/>
            <w:sz w:val="20"/>
            <w:szCs w:val="20"/>
          </w:rPr>
          <w:t>be found here</w:t>
        </w:r>
      </w:hyperlink>
    </w:p>
    <w:p w14:paraId="26BC17BD" w14:textId="6ED42140" w:rsidR="002D06CA" w:rsidRPr="00D94553" w:rsidRDefault="002D06CA" w:rsidP="002D06CA">
      <w:pPr>
        <w:rPr>
          <w:rFonts w:ascii="Calibri" w:hAnsi="Calibri" w:cs="Arial"/>
          <w:i/>
          <w:iCs/>
          <w:sz w:val="20"/>
          <w:szCs w:val="20"/>
        </w:rPr>
      </w:pPr>
      <w:r w:rsidRPr="20F6042B">
        <w:rPr>
          <w:rFonts w:ascii="Calibri" w:hAnsi="Calibri" w:cs="Arial"/>
          <w:i/>
          <w:iCs/>
          <w:sz w:val="20"/>
          <w:szCs w:val="20"/>
        </w:rPr>
        <w:t>List of tools (and in which language) accompanying this communication. Any social media guidance on hashtags, specific accounts, etc?</w:t>
      </w:r>
    </w:p>
    <w:p w14:paraId="18E76509" w14:textId="24CB4BC7" w:rsidR="002D06CA" w:rsidRDefault="002D06CA" w:rsidP="002D06CA">
      <w:pPr>
        <w:pStyle w:val="ListParagraph"/>
        <w:numPr>
          <w:ilvl w:val="0"/>
          <w:numId w:val="7"/>
        </w:numPr>
        <w:spacing w:after="200" w:line="276" w:lineRule="auto"/>
        <w:rPr>
          <w:i/>
          <w:iCs/>
          <w:sz w:val="20"/>
          <w:szCs w:val="20"/>
        </w:rPr>
      </w:pPr>
      <w:r w:rsidRPr="20F6042B">
        <w:rPr>
          <w:rFonts w:ascii="Calibri" w:hAnsi="Calibri" w:cs="Arial"/>
          <w:i/>
          <w:iCs/>
          <w:sz w:val="20"/>
          <w:szCs w:val="20"/>
        </w:rPr>
        <w:t>Press Release</w:t>
      </w:r>
      <w:r w:rsidR="00784DE8">
        <w:rPr>
          <w:rFonts w:ascii="Calibri" w:hAnsi="Calibri" w:cs="Arial"/>
          <w:i/>
          <w:iCs/>
          <w:sz w:val="20"/>
          <w:szCs w:val="20"/>
        </w:rPr>
        <w:t xml:space="preserve"> (EN, FR)</w:t>
      </w:r>
    </w:p>
    <w:p w14:paraId="001BC6AA" w14:textId="41057378" w:rsidR="002D06CA" w:rsidRPr="00784DE8" w:rsidRDefault="002D06CA" w:rsidP="002D06CA">
      <w:pPr>
        <w:pStyle w:val="ListParagraph"/>
        <w:numPr>
          <w:ilvl w:val="0"/>
          <w:numId w:val="7"/>
        </w:numPr>
        <w:spacing w:after="200" w:line="276" w:lineRule="auto"/>
        <w:rPr>
          <w:i/>
          <w:iCs/>
          <w:sz w:val="20"/>
          <w:szCs w:val="20"/>
          <w:lang w:val="fr-BE"/>
        </w:rPr>
      </w:pPr>
      <w:r w:rsidRPr="00784DE8">
        <w:rPr>
          <w:rFonts w:ascii="Calibri" w:hAnsi="Calibri" w:cs="Arial"/>
          <w:i/>
          <w:iCs/>
          <w:sz w:val="20"/>
          <w:szCs w:val="20"/>
          <w:lang w:val="fr-BE"/>
        </w:rPr>
        <w:t>Malawi (</w:t>
      </w:r>
      <w:proofErr w:type="spellStart"/>
      <w:r w:rsidRPr="00784DE8">
        <w:rPr>
          <w:rFonts w:ascii="Calibri" w:hAnsi="Calibri" w:cs="Arial"/>
          <w:i/>
          <w:iCs/>
          <w:sz w:val="20"/>
          <w:szCs w:val="20"/>
          <w:lang w:val="fr-BE"/>
        </w:rPr>
        <w:t>Nsanje</w:t>
      </w:r>
      <w:proofErr w:type="spellEnd"/>
      <w:r w:rsidRPr="00784DE8">
        <w:rPr>
          <w:rFonts w:ascii="Calibri" w:hAnsi="Calibri" w:cs="Arial"/>
          <w:i/>
          <w:iCs/>
          <w:sz w:val="20"/>
          <w:szCs w:val="20"/>
          <w:lang w:val="fr-BE"/>
        </w:rPr>
        <w:t>) web article photo package</w:t>
      </w:r>
      <w:r w:rsidR="00784DE8" w:rsidRPr="00784DE8">
        <w:rPr>
          <w:rFonts w:ascii="Calibri" w:hAnsi="Calibri" w:cs="Arial"/>
          <w:i/>
          <w:iCs/>
          <w:sz w:val="20"/>
          <w:szCs w:val="20"/>
          <w:lang w:val="fr-BE"/>
        </w:rPr>
        <w:t xml:space="preserve"> (EN, </w:t>
      </w:r>
      <w:r w:rsidR="00784DE8">
        <w:rPr>
          <w:rFonts w:ascii="Calibri" w:hAnsi="Calibri" w:cs="Arial"/>
          <w:i/>
          <w:iCs/>
          <w:sz w:val="20"/>
          <w:szCs w:val="20"/>
          <w:lang w:val="fr-BE"/>
        </w:rPr>
        <w:t>FR)</w:t>
      </w:r>
      <w:r w:rsidRPr="00784DE8">
        <w:rPr>
          <w:rFonts w:ascii="Calibri" w:hAnsi="Calibri" w:cs="Arial"/>
          <w:i/>
          <w:iCs/>
          <w:sz w:val="20"/>
          <w:szCs w:val="20"/>
          <w:lang w:val="fr-BE"/>
        </w:rPr>
        <w:t xml:space="preserve"> + </w:t>
      </w:r>
      <w:r w:rsidR="001A24D4" w:rsidRPr="00784DE8">
        <w:rPr>
          <w:rFonts w:ascii="Calibri" w:hAnsi="Calibri" w:cs="Arial"/>
          <w:i/>
          <w:iCs/>
          <w:sz w:val="20"/>
          <w:szCs w:val="20"/>
          <w:lang w:val="fr-BE"/>
        </w:rPr>
        <w:t xml:space="preserve">2 patient </w:t>
      </w:r>
      <w:proofErr w:type="spellStart"/>
      <w:r w:rsidRPr="00784DE8">
        <w:rPr>
          <w:rFonts w:ascii="Calibri" w:hAnsi="Calibri" w:cs="Arial"/>
          <w:i/>
          <w:iCs/>
          <w:sz w:val="20"/>
          <w:szCs w:val="20"/>
          <w:lang w:val="fr-BE"/>
        </w:rPr>
        <w:t>testimonies</w:t>
      </w:r>
      <w:proofErr w:type="spellEnd"/>
      <w:r w:rsidR="00784DE8">
        <w:rPr>
          <w:rFonts w:ascii="Calibri" w:hAnsi="Calibri" w:cs="Arial"/>
          <w:i/>
          <w:iCs/>
          <w:sz w:val="20"/>
          <w:szCs w:val="20"/>
          <w:lang w:val="fr-BE"/>
        </w:rPr>
        <w:t xml:space="preserve"> (EN, FR)</w:t>
      </w:r>
    </w:p>
    <w:p w14:paraId="44A12AAB" w14:textId="7F0E3BB4" w:rsidR="002D06CA" w:rsidRDefault="002D06CA" w:rsidP="002D06CA">
      <w:pPr>
        <w:pStyle w:val="ListParagraph"/>
        <w:numPr>
          <w:ilvl w:val="0"/>
          <w:numId w:val="7"/>
        </w:numPr>
        <w:spacing w:after="200" w:line="276" w:lineRule="auto"/>
        <w:rPr>
          <w:i/>
          <w:iCs/>
          <w:sz w:val="20"/>
          <w:szCs w:val="20"/>
        </w:rPr>
      </w:pPr>
      <w:r>
        <w:rPr>
          <w:rFonts w:ascii="Calibri" w:hAnsi="Calibri" w:cs="Arial"/>
          <w:i/>
          <w:iCs/>
          <w:sz w:val="20"/>
          <w:szCs w:val="20"/>
        </w:rPr>
        <w:t xml:space="preserve">Video: </w:t>
      </w:r>
      <w:r w:rsidRPr="5C461704">
        <w:rPr>
          <w:rFonts w:ascii="Calibri" w:hAnsi="Calibri" w:cs="Arial"/>
          <w:i/>
          <w:iCs/>
          <w:sz w:val="20"/>
          <w:szCs w:val="20"/>
        </w:rPr>
        <w:t xml:space="preserve">Interview with </w:t>
      </w:r>
      <w:r>
        <w:rPr>
          <w:rFonts w:ascii="Calibri" w:hAnsi="Calibri" w:cs="Arial"/>
          <w:i/>
          <w:iCs/>
          <w:sz w:val="20"/>
          <w:szCs w:val="20"/>
        </w:rPr>
        <w:t>Florence Anam</w:t>
      </w:r>
      <w:r w:rsidR="001A24D4">
        <w:rPr>
          <w:rFonts w:ascii="Calibri" w:hAnsi="Calibri" w:cs="Arial"/>
          <w:i/>
          <w:iCs/>
          <w:sz w:val="20"/>
          <w:szCs w:val="20"/>
        </w:rPr>
        <w:t xml:space="preserve"> on advanced HIV</w:t>
      </w:r>
      <w:r w:rsidR="00784DE8">
        <w:rPr>
          <w:rFonts w:ascii="Calibri" w:hAnsi="Calibri" w:cs="Arial"/>
          <w:i/>
          <w:iCs/>
          <w:sz w:val="20"/>
          <w:szCs w:val="20"/>
        </w:rPr>
        <w:t xml:space="preserve"> (EN + FR subtitles)</w:t>
      </w:r>
    </w:p>
    <w:p w14:paraId="75EEC3D3" w14:textId="4F943326" w:rsidR="002D06CA" w:rsidRDefault="002D06CA" w:rsidP="002D06CA">
      <w:pPr>
        <w:pStyle w:val="ListParagraph"/>
        <w:numPr>
          <w:ilvl w:val="0"/>
          <w:numId w:val="7"/>
        </w:numPr>
        <w:spacing w:after="200" w:line="276" w:lineRule="auto"/>
        <w:rPr>
          <w:i/>
          <w:iCs/>
          <w:sz w:val="20"/>
          <w:szCs w:val="20"/>
        </w:rPr>
      </w:pPr>
      <w:r w:rsidRPr="5C461704">
        <w:rPr>
          <w:rFonts w:ascii="Calibri" w:hAnsi="Calibri" w:cs="Arial"/>
          <w:i/>
          <w:iCs/>
          <w:sz w:val="20"/>
          <w:szCs w:val="20"/>
        </w:rPr>
        <w:t>Infographics</w:t>
      </w:r>
      <w:r w:rsidR="001A24D4">
        <w:rPr>
          <w:rFonts w:ascii="Calibri" w:hAnsi="Calibri" w:cs="Arial"/>
          <w:i/>
          <w:iCs/>
          <w:sz w:val="20"/>
          <w:szCs w:val="20"/>
        </w:rPr>
        <w:t xml:space="preserve"> </w:t>
      </w:r>
      <w:r w:rsidR="00784DE8">
        <w:rPr>
          <w:rFonts w:ascii="Calibri" w:hAnsi="Calibri" w:cs="Arial"/>
          <w:i/>
          <w:iCs/>
          <w:sz w:val="20"/>
          <w:szCs w:val="20"/>
        </w:rPr>
        <w:t>(EN, FR)</w:t>
      </w:r>
    </w:p>
    <w:p w14:paraId="63DB7ED8" w14:textId="1379BAE3" w:rsidR="002D06CA" w:rsidRDefault="002D06CA" w:rsidP="002D06CA">
      <w:pPr>
        <w:pStyle w:val="ListParagraph"/>
        <w:numPr>
          <w:ilvl w:val="0"/>
          <w:numId w:val="7"/>
        </w:numPr>
        <w:spacing w:after="200" w:line="276" w:lineRule="auto"/>
        <w:rPr>
          <w:i/>
          <w:iCs/>
          <w:sz w:val="20"/>
          <w:szCs w:val="20"/>
        </w:rPr>
      </w:pPr>
      <w:r w:rsidRPr="5C461704">
        <w:rPr>
          <w:rFonts w:ascii="Calibri" w:hAnsi="Calibri" w:cs="Arial"/>
          <w:i/>
          <w:iCs/>
          <w:sz w:val="20"/>
          <w:szCs w:val="20"/>
        </w:rPr>
        <w:t>Full report</w:t>
      </w:r>
      <w:r w:rsidR="001A24D4">
        <w:rPr>
          <w:rFonts w:ascii="Calibri" w:hAnsi="Calibri" w:cs="Arial"/>
          <w:i/>
          <w:iCs/>
          <w:sz w:val="20"/>
          <w:szCs w:val="20"/>
        </w:rPr>
        <w:t xml:space="preserve"> (likely on 27</w:t>
      </w:r>
      <w:r w:rsidR="001A24D4" w:rsidRPr="001A24D4">
        <w:rPr>
          <w:rFonts w:ascii="Calibri" w:hAnsi="Calibri" w:cs="Arial"/>
          <w:i/>
          <w:iCs/>
          <w:sz w:val="20"/>
          <w:szCs w:val="20"/>
          <w:vertAlign w:val="superscript"/>
        </w:rPr>
        <w:t>th</w:t>
      </w:r>
      <w:r w:rsidR="001A24D4">
        <w:rPr>
          <w:rFonts w:ascii="Calibri" w:hAnsi="Calibri" w:cs="Arial"/>
          <w:i/>
          <w:iCs/>
          <w:sz w:val="20"/>
          <w:szCs w:val="20"/>
        </w:rPr>
        <w:t>)</w:t>
      </w:r>
    </w:p>
    <w:p w14:paraId="29904793" w14:textId="77777777" w:rsidR="002D06CA" w:rsidRPr="00372419" w:rsidRDefault="002D06CA" w:rsidP="002D06CA">
      <w:pPr>
        <w:pStyle w:val="ListParagraph"/>
        <w:rPr>
          <w:i/>
          <w:iCs/>
          <w:sz w:val="20"/>
          <w:szCs w:val="20"/>
        </w:rPr>
      </w:pPr>
    </w:p>
    <w:p w14:paraId="1F16A341" w14:textId="77777777" w:rsidR="002D06CA" w:rsidRDefault="002D06CA" w:rsidP="002D06CA">
      <w:pPr>
        <w:pStyle w:val="ListParagraph"/>
        <w:numPr>
          <w:ilvl w:val="0"/>
          <w:numId w:val="9"/>
        </w:numPr>
        <w:spacing w:after="200" w:line="276" w:lineRule="auto"/>
        <w:rPr>
          <w:b/>
          <w:bCs/>
          <w:sz w:val="20"/>
          <w:szCs w:val="20"/>
        </w:rPr>
      </w:pPr>
      <w:r w:rsidRPr="20F6042B">
        <w:rPr>
          <w:rFonts w:ascii="Calibri" w:hAnsi="Calibri" w:cs="Arial"/>
          <w:b/>
          <w:bCs/>
          <w:sz w:val="20"/>
          <w:szCs w:val="20"/>
        </w:rPr>
        <w:t>Spokespeople</w:t>
      </w:r>
    </w:p>
    <w:p w14:paraId="4281A7B7" w14:textId="01375BCC" w:rsidR="002D06CA" w:rsidRDefault="002D06CA" w:rsidP="002D06CA">
      <w:pPr>
        <w:rPr>
          <w:rFonts w:ascii="Calibri" w:hAnsi="Calibri" w:cs="Arial"/>
          <w:sz w:val="20"/>
          <w:szCs w:val="20"/>
        </w:rPr>
      </w:pPr>
      <w:r w:rsidRPr="20F6042B">
        <w:rPr>
          <w:rFonts w:ascii="Calibri" w:hAnsi="Calibri" w:cs="Arial"/>
          <w:sz w:val="20"/>
          <w:szCs w:val="20"/>
        </w:rPr>
        <w:t>Dr Eric Goemaere (FR, EN)</w:t>
      </w:r>
      <w:r w:rsidR="001A24D4">
        <w:rPr>
          <w:rFonts w:ascii="Calibri" w:hAnsi="Calibri" w:cs="Arial"/>
          <w:sz w:val="20"/>
          <w:szCs w:val="20"/>
        </w:rPr>
        <w:t xml:space="preserve"> – S</w:t>
      </w:r>
      <w:r>
        <w:rPr>
          <w:rFonts w:ascii="Calibri" w:hAnsi="Calibri" w:cs="Arial"/>
          <w:sz w:val="20"/>
          <w:szCs w:val="20"/>
        </w:rPr>
        <w:t>enior HIV Adviser</w:t>
      </w:r>
    </w:p>
    <w:p w14:paraId="030BECAE" w14:textId="6FC2DA72" w:rsidR="002D06CA" w:rsidRPr="00371F2D" w:rsidRDefault="002D06CA" w:rsidP="002D06CA">
      <w:pPr>
        <w:rPr>
          <w:rFonts w:ascii="Calibri" w:hAnsi="Calibri" w:cs="Arial"/>
          <w:sz w:val="20"/>
          <w:szCs w:val="20"/>
          <w:lang w:val="en-US"/>
        </w:rPr>
      </w:pPr>
      <w:r w:rsidRPr="00371F2D">
        <w:rPr>
          <w:rFonts w:ascii="Calibri" w:hAnsi="Calibri" w:cs="Arial"/>
          <w:sz w:val="20"/>
          <w:szCs w:val="20"/>
          <w:lang w:val="en-US"/>
        </w:rPr>
        <w:t xml:space="preserve">Dr Gilles Van Cutsem (FR, EN) - </w:t>
      </w:r>
      <w:r w:rsidR="001A24D4">
        <w:rPr>
          <w:rFonts w:ascii="Calibri" w:hAnsi="Calibri" w:cs="Arial"/>
          <w:sz w:val="20"/>
          <w:szCs w:val="20"/>
        </w:rPr>
        <w:t>S</w:t>
      </w:r>
      <w:r>
        <w:rPr>
          <w:rFonts w:ascii="Calibri" w:hAnsi="Calibri" w:cs="Arial"/>
          <w:sz w:val="20"/>
          <w:szCs w:val="20"/>
        </w:rPr>
        <w:t>enior HIV Adviser</w:t>
      </w:r>
    </w:p>
    <w:p w14:paraId="7B83707A" w14:textId="77777777" w:rsidR="002D06CA" w:rsidRPr="00371F2D" w:rsidRDefault="002D06CA" w:rsidP="002D06CA">
      <w:pPr>
        <w:rPr>
          <w:lang w:val="en-US"/>
        </w:rPr>
      </w:pPr>
      <w:r w:rsidRPr="00371F2D">
        <w:rPr>
          <w:rFonts w:ascii="Calibri" w:hAnsi="Calibri" w:cs="Arial"/>
          <w:sz w:val="20"/>
          <w:szCs w:val="20"/>
          <w:lang w:val="en-US"/>
        </w:rPr>
        <w:t>Florence Anam (EN) – HIV/TB Advocacy Coordi</w:t>
      </w:r>
      <w:r>
        <w:rPr>
          <w:rFonts w:ascii="Calibri" w:hAnsi="Calibri" w:cs="Arial"/>
          <w:sz w:val="20"/>
          <w:szCs w:val="20"/>
          <w:lang w:val="en-US"/>
        </w:rPr>
        <w:t>nator (author of the report)</w:t>
      </w:r>
    </w:p>
    <w:p w14:paraId="7C7EEB09" w14:textId="39E0A148" w:rsidR="002D06CA" w:rsidRDefault="002D06CA" w:rsidP="002D06CA">
      <w:pPr>
        <w:rPr>
          <w:rFonts w:ascii="Calibri" w:hAnsi="Calibri" w:cs="Arial"/>
          <w:sz w:val="20"/>
          <w:szCs w:val="20"/>
          <w:lang w:val="fr-BE"/>
        </w:rPr>
      </w:pPr>
      <w:r w:rsidRPr="00C40016">
        <w:rPr>
          <w:rFonts w:ascii="Calibri" w:hAnsi="Calibri" w:cs="Arial"/>
          <w:sz w:val="20"/>
          <w:szCs w:val="20"/>
          <w:lang w:val="fr-BE"/>
        </w:rPr>
        <w:t>Dr Mit Philips (FR, EN, NL)</w:t>
      </w:r>
    </w:p>
    <w:p w14:paraId="41874DCD" w14:textId="5AACDA06" w:rsidR="001A24D4" w:rsidRPr="00C40016" w:rsidRDefault="001A24D4" w:rsidP="002D06CA">
      <w:pPr>
        <w:rPr>
          <w:rFonts w:ascii="Calibri" w:hAnsi="Calibri" w:cs="Arial"/>
          <w:sz w:val="20"/>
          <w:szCs w:val="20"/>
          <w:lang w:val="fr-BE"/>
        </w:rPr>
      </w:pPr>
    </w:p>
    <w:p w14:paraId="2C0BACA2" w14:textId="77777777" w:rsidR="002D06CA" w:rsidRDefault="002D06CA" w:rsidP="002D06CA">
      <w:pPr>
        <w:pStyle w:val="ListParagraph"/>
        <w:numPr>
          <w:ilvl w:val="0"/>
          <w:numId w:val="10"/>
        </w:numPr>
        <w:spacing w:after="200" w:line="276" w:lineRule="auto"/>
        <w:rPr>
          <w:b/>
          <w:bCs/>
          <w:sz w:val="20"/>
          <w:szCs w:val="20"/>
        </w:rPr>
      </w:pPr>
      <w:r w:rsidRPr="20F6042B">
        <w:rPr>
          <w:rFonts w:ascii="Calibri" w:hAnsi="Calibri" w:cs="Arial"/>
          <w:b/>
          <w:bCs/>
          <w:sz w:val="20"/>
          <w:szCs w:val="20"/>
        </w:rPr>
        <w:t>Communication contact</w:t>
      </w:r>
    </w:p>
    <w:p w14:paraId="56EAA023" w14:textId="77777777" w:rsidR="002D06CA" w:rsidRDefault="002D06CA" w:rsidP="002D06CA">
      <w:r w:rsidRPr="20F6042B">
        <w:rPr>
          <w:rFonts w:ascii="Calibri" w:hAnsi="Calibri" w:cs="Arial"/>
          <w:i/>
          <w:iCs/>
          <w:sz w:val="20"/>
          <w:szCs w:val="20"/>
        </w:rPr>
        <w:t>Jean-Marc Jacobs for general questions on package and messaging</w:t>
      </w:r>
    </w:p>
    <w:p w14:paraId="020E3E07" w14:textId="77777777" w:rsidR="002D06CA" w:rsidRDefault="002D06CA" w:rsidP="002D06CA">
      <w:pPr>
        <w:rPr>
          <w:rFonts w:ascii="Calibri" w:hAnsi="Calibri" w:cs="Arial"/>
          <w:i/>
          <w:iCs/>
          <w:sz w:val="20"/>
          <w:szCs w:val="20"/>
        </w:rPr>
      </w:pPr>
      <w:r w:rsidRPr="20F6042B">
        <w:rPr>
          <w:rFonts w:ascii="Calibri" w:hAnsi="Calibri" w:cs="Arial"/>
          <w:i/>
          <w:iCs/>
          <w:sz w:val="20"/>
          <w:szCs w:val="20"/>
        </w:rPr>
        <w:t>Joffrey Monnier on AV production linked to package</w:t>
      </w:r>
    </w:p>
    <w:p w14:paraId="776E47D0" w14:textId="5ECB0433" w:rsidR="002D06CA" w:rsidRDefault="002D06CA" w:rsidP="002D06CA">
      <w:pPr>
        <w:rPr>
          <w:rFonts w:ascii="Calibri" w:hAnsi="Calibri" w:cs="Arial"/>
          <w:i/>
          <w:iCs/>
          <w:sz w:val="20"/>
          <w:szCs w:val="20"/>
        </w:rPr>
      </w:pPr>
      <w:r w:rsidRPr="20F6042B">
        <w:rPr>
          <w:rFonts w:ascii="Calibri" w:hAnsi="Calibri" w:cs="Arial"/>
          <w:i/>
          <w:iCs/>
          <w:sz w:val="20"/>
          <w:szCs w:val="20"/>
        </w:rPr>
        <w:t>Catinka Agneskog</w:t>
      </w:r>
      <w:r w:rsidR="001A24D4">
        <w:rPr>
          <w:rFonts w:ascii="Calibri" w:hAnsi="Calibri" w:cs="Arial"/>
          <w:i/>
          <w:iCs/>
          <w:sz w:val="20"/>
          <w:szCs w:val="20"/>
        </w:rPr>
        <w:t xml:space="preserve"> (MSF Sweden)</w:t>
      </w:r>
      <w:r w:rsidRPr="20F6042B">
        <w:rPr>
          <w:rFonts w:ascii="Calibri" w:hAnsi="Calibri" w:cs="Arial"/>
          <w:i/>
          <w:iCs/>
          <w:sz w:val="20"/>
          <w:szCs w:val="20"/>
        </w:rPr>
        <w:t xml:space="preserve"> on specific Malawi (</w:t>
      </w:r>
      <w:proofErr w:type="spellStart"/>
      <w:r w:rsidRPr="20F6042B">
        <w:rPr>
          <w:rFonts w:ascii="Calibri" w:hAnsi="Calibri" w:cs="Arial"/>
          <w:i/>
          <w:iCs/>
          <w:sz w:val="20"/>
          <w:szCs w:val="20"/>
        </w:rPr>
        <w:t>Nsanje</w:t>
      </w:r>
      <w:proofErr w:type="spellEnd"/>
      <w:r w:rsidRPr="20F6042B">
        <w:rPr>
          <w:rFonts w:ascii="Calibri" w:hAnsi="Calibri" w:cs="Arial"/>
          <w:i/>
          <w:iCs/>
          <w:sz w:val="20"/>
          <w:szCs w:val="20"/>
        </w:rPr>
        <w:t xml:space="preserve">) </w:t>
      </w:r>
      <w:r w:rsidR="001A24D4">
        <w:rPr>
          <w:rFonts w:ascii="Calibri" w:hAnsi="Calibri" w:cs="Arial"/>
          <w:i/>
          <w:iCs/>
          <w:sz w:val="20"/>
          <w:szCs w:val="20"/>
        </w:rPr>
        <w:t>web story, photos and testimonies</w:t>
      </w:r>
    </w:p>
    <w:p w14:paraId="2D6D0852" w14:textId="12AFF34F" w:rsidR="00AF20BE" w:rsidRPr="00C40016" w:rsidRDefault="00AF20BE" w:rsidP="002D06CA">
      <w:pPr>
        <w:rPr>
          <w:rFonts w:ascii="Calibri" w:hAnsi="Calibri" w:cs="Arial"/>
          <w:i/>
          <w:iCs/>
          <w:sz w:val="20"/>
          <w:szCs w:val="20"/>
        </w:rPr>
      </w:pPr>
      <w:r>
        <w:rPr>
          <w:rFonts w:ascii="Calibri" w:hAnsi="Calibri" w:cs="Arial"/>
          <w:i/>
          <w:iCs/>
          <w:sz w:val="20"/>
          <w:szCs w:val="20"/>
        </w:rPr>
        <w:t>Audrey Hulet for infographics</w:t>
      </w:r>
      <w:bookmarkStart w:id="2" w:name="_GoBack"/>
      <w:bookmarkEnd w:id="2"/>
    </w:p>
    <w:p w14:paraId="17A1DB63" w14:textId="01E0C0CD" w:rsidR="000E1673" w:rsidRPr="0025703C" w:rsidRDefault="000E1673" w:rsidP="00100A44">
      <w:pPr>
        <w:rPr>
          <w:rFonts w:ascii="Calibri" w:hAnsi="Calibri" w:cs="Arial"/>
          <w:b/>
          <w:sz w:val="20"/>
          <w:szCs w:val="20"/>
        </w:rPr>
      </w:pPr>
    </w:p>
    <w:p w14:paraId="17A1DB66" w14:textId="5B03020B" w:rsidR="000E1673" w:rsidRPr="0025703C" w:rsidRDefault="000E1673">
      <w:pPr>
        <w:rPr>
          <w:rFonts w:ascii="Calibri" w:hAnsi="Calibri"/>
        </w:rPr>
      </w:pPr>
    </w:p>
    <w:sectPr w:rsidR="000E1673" w:rsidRPr="0025703C" w:rsidSect="00977D9B">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3521" w14:textId="77777777" w:rsidR="001B72F4" w:rsidRDefault="001B72F4" w:rsidP="00752EA0">
      <w:r>
        <w:separator/>
      </w:r>
    </w:p>
  </w:endnote>
  <w:endnote w:type="continuationSeparator" w:id="0">
    <w:p w14:paraId="7D0FF9ED" w14:textId="77777777" w:rsidR="001B72F4" w:rsidRDefault="001B72F4" w:rsidP="0075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DB6B" w14:textId="77777777" w:rsidR="000E1673" w:rsidRDefault="000E1673" w:rsidP="003A0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1DB6C" w14:textId="77777777" w:rsidR="000E1673" w:rsidRDefault="000E1673" w:rsidP="0031281A">
    <w:pPr>
      <w:pStyle w:val="Footer"/>
      <w:tabs>
        <w:tab w:val="clear" w:pos="4320"/>
        <w:tab w:val="clear" w:pos="8640"/>
        <w:tab w:val="center" w:pos="4150"/>
      </w:tabs>
      <w:ind w:right="360"/>
    </w:pPr>
    <w:r>
      <w:t>[Type text]</w:t>
    </w:r>
    <w:r>
      <w:tab/>
      <w:t>[Type text] [Type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DB6D" w14:textId="77777777" w:rsidR="000E1673" w:rsidRPr="005E2319" w:rsidRDefault="000E1673" w:rsidP="003A0C7E">
    <w:pPr>
      <w:pStyle w:val="Footer"/>
      <w:framePr w:wrap="around" w:vAnchor="text" w:hAnchor="margin" w:xAlign="right" w:y="1"/>
      <w:rPr>
        <w:rStyle w:val="PageNumber"/>
        <w:rFonts w:ascii="Calibri" w:hAnsi="Calibri"/>
        <w:sz w:val="20"/>
        <w:szCs w:val="20"/>
      </w:rPr>
    </w:pPr>
    <w:r w:rsidRPr="005E2319">
      <w:rPr>
        <w:rStyle w:val="PageNumber"/>
        <w:rFonts w:ascii="Calibri" w:hAnsi="Calibri"/>
        <w:sz w:val="20"/>
        <w:szCs w:val="20"/>
      </w:rPr>
      <w:fldChar w:fldCharType="begin"/>
    </w:r>
    <w:r w:rsidRPr="005E2319">
      <w:rPr>
        <w:rStyle w:val="PageNumber"/>
        <w:rFonts w:ascii="Calibri" w:hAnsi="Calibri"/>
        <w:sz w:val="20"/>
        <w:szCs w:val="20"/>
      </w:rPr>
      <w:instrText xml:space="preserve">PAGE  </w:instrText>
    </w:r>
    <w:r w:rsidRPr="005E2319">
      <w:rPr>
        <w:rStyle w:val="PageNumber"/>
        <w:rFonts w:ascii="Calibri" w:hAnsi="Calibri"/>
        <w:sz w:val="20"/>
        <w:szCs w:val="20"/>
      </w:rPr>
      <w:fldChar w:fldCharType="separate"/>
    </w:r>
    <w:r w:rsidR="00113C49">
      <w:rPr>
        <w:rStyle w:val="PageNumber"/>
        <w:rFonts w:ascii="Calibri" w:hAnsi="Calibri"/>
        <w:noProof/>
        <w:sz w:val="20"/>
        <w:szCs w:val="20"/>
      </w:rPr>
      <w:t>1</w:t>
    </w:r>
    <w:r w:rsidRPr="005E2319">
      <w:rPr>
        <w:rStyle w:val="PageNumber"/>
        <w:rFonts w:ascii="Calibri" w:hAnsi="Calibri"/>
        <w:sz w:val="20"/>
        <w:szCs w:val="20"/>
      </w:rPr>
      <w:fldChar w:fldCharType="end"/>
    </w:r>
  </w:p>
  <w:p w14:paraId="17A1DB6E" w14:textId="77777777" w:rsidR="000E1673" w:rsidRPr="005E2319" w:rsidRDefault="000E1673" w:rsidP="0025703C">
    <w:pPr>
      <w:pStyle w:val="Footer"/>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3F03" w14:textId="77777777" w:rsidR="001B72F4" w:rsidRDefault="001B72F4" w:rsidP="00752EA0">
      <w:r>
        <w:separator/>
      </w:r>
    </w:p>
  </w:footnote>
  <w:footnote w:type="continuationSeparator" w:id="0">
    <w:p w14:paraId="1FA92773" w14:textId="77777777" w:rsidR="001B72F4" w:rsidRDefault="001B72F4" w:rsidP="0075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913D0"/>
    <w:multiLevelType w:val="hybridMultilevel"/>
    <w:tmpl w:val="7B803E1E"/>
    <w:lvl w:ilvl="0" w:tplc="96A60276">
      <w:start w:val="1"/>
      <w:numFmt w:val="decimal"/>
      <w:lvlText w:val="%1."/>
      <w:lvlJc w:val="left"/>
      <w:pPr>
        <w:ind w:left="720" w:hanging="360"/>
      </w:pPr>
    </w:lvl>
    <w:lvl w:ilvl="1" w:tplc="E1040202">
      <w:start w:val="1"/>
      <w:numFmt w:val="lowerLetter"/>
      <w:lvlText w:val="%2."/>
      <w:lvlJc w:val="left"/>
      <w:pPr>
        <w:ind w:left="1440" w:hanging="360"/>
      </w:pPr>
    </w:lvl>
    <w:lvl w:ilvl="2" w:tplc="65947E92">
      <w:start w:val="1"/>
      <w:numFmt w:val="lowerRoman"/>
      <w:lvlText w:val="%3."/>
      <w:lvlJc w:val="right"/>
      <w:pPr>
        <w:ind w:left="2160" w:hanging="180"/>
      </w:pPr>
    </w:lvl>
    <w:lvl w:ilvl="3" w:tplc="258490A8">
      <w:start w:val="1"/>
      <w:numFmt w:val="decimal"/>
      <w:lvlText w:val="%4."/>
      <w:lvlJc w:val="left"/>
      <w:pPr>
        <w:ind w:left="2880" w:hanging="360"/>
      </w:pPr>
    </w:lvl>
    <w:lvl w:ilvl="4" w:tplc="F06CE9F6">
      <w:start w:val="1"/>
      <w:numFmt w:val="lowerLetter"/>
      <w:lvlText w:val="%5."/>
      <w:lvlJc w:val="left"/>
      <w:pPr>
        <w:ind w:left="3600" w:hanging="360"/>
      </w:pPr>
    </w:lvl>
    <w:lvl w:ilvl="5" w:tplc="40B4A49C">
      <w:start w:val="1"/>
      <w:numFmt w:val="lowerRoman"/>
      <w:lvlText w:val="%6."/>
      <w:lvlJc w:val="right"/>
      <w:pPr>
        <w:ind w:left="4320" w:hanging="180"/>
      </w:pPr>
    </w:lvl>
    <w:lvl w:ilvl="6" w:tplc="9EC0D1FA">
      <w:start w:val="1"/>
      <w:numFmt w:val="decimal"/>
      <w:lvlText w:val="%7."/>
      <w:lvlJc w:val="left"/>
      <w:pPr>
        <w:ind w:left="5040" w:hanging="360"/>
      </w:pPr>
    </w:lvl>
    <w:lvl w:ilvl="7" w:tplc="252A0536">
      <w:start w:val="1"/>
      <w:numFmt w:val="lowerLetter"/>
      <w:lvlText w:val="%8."/>
      <w:lvlJc w:val="left"/>
      <w:pPr>
        <w:ind w:left="5760" w:hanging="360"/>
      </w:pPr>
    </w:lvl>
    <w:lvl w:ilvl="8" w:tplc="50868DDA">
      <w:start w:val="1"/>
      <w:numFmt w:val="lowerRoman"/>
      <w:lvlText w:val="%9."/>
      <w:lvlJc w:val="right"/>
      <w:pPr>
        <w:ind w:left="6480" w:hanging="180"/>
      </w:pPr>
    </w:lvl>
  </w:abstractNum>
  <w:abstractNum w:abstractNumId="1" w15:restartNumberingAfterBreak="0">
    <w:nsid w:val="1FC4497B"/>
    <w:multiLevelType w:val="hybridMultilevel"/>
    <w:tmpl w:val="7256EA02"/>
    <w:lvl w:ilvl="0" w:tplc="F362A540">
      <w:start w:val="1"/>
      <w:numFmt w:val="bullet"/>
      <w:lvlText w:val=""/>
      <w:lvlJc w:val="left"/>
      <w:pPr>
        <w:ind w:left="720" w:hanging="360"/>
      </w:pPr>
      <w:rPr>
        <w:rFonts w:ascii="Symbol" w:hAnsi="Symbol" w:hint="default"/>
      </w:rPr>
    </w:lvl>
    <w:lvl w:ilvl="1" w:tplc="F54C2272">
      <w:start w:val="1"/>
      <w:numFmt w:val="bullet"/>
      <w:lvlText w:val="o"/>
      <w:lvlJc w:val="left"/>
      <w:pPr>
        <w:ind w:left="1440" w:hanging="360"/>
      </w:pPr>
      <w:rPr>
        <w:rFonts w:ascii="Courier New" w:hAnsi="Courier New" w:hint="default"/>
      </w:rPr>
    </w:lvl>
    <w:lvl w:ilvl="2" w:tplc="D62C0E98">
      <w:start w:val="1"/>
      <w:numFmt w:val="bullet"/>
      <w:lvlText w:val=""/>
      <w:lvlJc w:val="left"/>
      <w:pPr>
        <w:ind w:left="2160" w:hanging="360"/>
      </w:pPr>
      <w:rPr>
        <w:rFonts w:ascii="Wingdings" w:hAnsi="Wingdings" w:hint="default"/>
      </w:rPr>
    </w:lvl>
    <w:lvl w:ilvl="3" w:tplc="47586FB2">
      <w:start w:val="1"/>
      <w:numFmt w:val="bullet"/>
      <w:lvlText w:val=""/>
      <w:lvlJc w:val="left"/>
      <w:pPr>
        <w:ind w:left="2880" w:hanging="360"/>
      </w:pPr>
      <w:rPr>
        <w:rFonts w:ascii="Symbol" w:hAnsi="Symbol" w:hint="default"/>
      </w:rPr>
    </w:lvl>
    <w:lvl w:ilvl="4" w:tplc="733A101E">
      <w:start w:val="1"/>
      <w:numFmt w:val="bullet"/>
      <w:lvlText w:val="o"/>
      <w:lvlJc w:val="left"/>
      <w:pPr>
        <w:ind w:left="3600" w:hanging="360"/>
      </w:pPr>
      <w:rPr>
        <w:rFonts w:ascii="Courier New" w:hAnsi="Courier New" w:hint="default"/>
      </w:rPr>
    </w:lvl>
    <w:lvl w:ilvl="5" w:tplc="BEDEC478">
      <w:start w:val="1"/>
      <w:numFmt w:val="bullet"/>
      <w:lvlText w:val=""/>
      <w:lvlJc w:val="left"/>
      <w:pPr>
        <w:ind w:left="4320" w:hanging="360"/>
      </w:pPr>
      <w:rPr>
        <w:rFonts w:ascii="Wingdings" w:hAnsi="Wingdings" w:hint="default"/>
      </w:rPr>
    </w:lvl>
    <w:lvl w:ilvl="6" w:tplc="BD501C90">
      <w:start w:val="1"/>
      <w:numFmt w:val="bullet"/>
      <w:lvlText w:val=""/>
      <w:lvlJc w:val="left"/>
      <w:pPr>
        <w:ind w:left="5040" w:hanging="360"/>
      </w:pPr>
      <w:rPr>
        <w:rFonts w:ascii="Symbol" w:hAnsi="Symbol" w:hint="default"/>
      </w:rPr>
    </w:lvl>
    <w:lvl w:ilvl="7" w:tplc="13503D54">
      <w:start w:val="1"/>
      <w:numFmt w:val="bullet"/>
      <w:lvlText w:val="o"/>
      <w:lvlJc w:val="left"/>
      <w:pPr>
        <w:ind w:left="5760" w:hanging="360"/>
      </w:pPr>
      <w:rPr>
        <w:rFonts w:ascii="Courier New" w:hAnsi="Courier New" w:hint="default"/>
      </w:rPr>
    </w:lvl>
    <w:lvl w:ilvl="8" w:tplc="11A0A27C">
      <w:start w:val="1"/>
      <w:numFmt w:val="bullet"/>
      <w:lvlText w:val=""/>
      <w:lvlJc w:val="left"/>
      <w:pPr>
        <w:ind w:left="6480" w:hanging="360"/>
      </w:pPr>
      <w:rPr>
        <w:rFonts w:ascii="Wingdings" w:hAnsi="Wingdings" w:hint="default"/>
      </w:rPr>
    </w:lvl>
  </w:abstractNum>
  <w:abstractNum w:abstractNumId="2" w15:restartNumberingAfterBreak="0">
    <w:nsid w:val="31670AF3"/>
    <w:multiLevelType w:val="hybridMultilevel"/>
    <w:tmpl w:val="69926B54"/>
    <w:lvl w:ilvl="0" w:tplc="DB5C16DA">
      <w:start w:val="1"/>
      <w:numFmt w:val="bullet"/>
      <w:lvlText w:val=""/>
      <w:lvlJc w:val="left"/>
      <w:pPr>
        <w:ind w:left="720" w:hanging="360"/>
      </w:pPr>
      <w:rPr>
        <w:rFonts w:ascii="Symbol" w:hAnsi="Symbol" w:hint="default"/>
      </w:rPr>
    </w:lvl>
    <w:lvl w:ilvl="1" w:tplc="218EA160">
      <w:start w:val="1"/>
      <w:numFmt w:val="bullet"/>
      <w:lvlText w:val="o"/>
      <w:lvlJc w:val="left"/>
      <w:pPr>
        <w:ind w:left="1440" w:hanging="360"/>
      </w:pPr>
      <w:rPr>
        <w:rFonts w:ascii="Courier New" w:hAnsi="Courier New" w:hint="default"/>
      </w:rPr>
    </w:lvl>
    <w:lvl w:ilvl="2" w:tplc="688AE5E6">
      <w:start w:val="1"/>
      <w:numFmt w:val="bullet"/>
      <w:lvlText w:val=""/>
      <w:lvlJc w:val="left"/>
      <w:pPr>
        <w:ind w:left="2160" w:hanging="360"/>
      </w:pPr>
      <w:rPr>
        <w:rFonts w:ascii="Wingdings" w:hAnsi="Wingdings" w:hint="default"/>
      </w:rPr>
    </w:lvl>
    <w:lvl w:ilvl="3" w:tplc="3E548D3E">
      <w:start w:val="1"/>
      <w:numFmt w:val="bullet"/>
      <w:lvlText w:val=""/>
      <w:lvlJc w:val="left"/>
      <w:pPr>
        <w:ind w:left="2880" w:hanging="360"/>
      </w:pPr>
      <w:rPr>
        <w:rFonts w:ascii="Symbol" w:hAnsi="Symbol" w:hint="default"/>
      </w:rPr>
    </w:lvl>
    <w:lvl w:ilvl="4" w:tplc="F3968C6C">
      <w:start w:val="1"/>
      <w:numFmt w:val="bullet"/>
      <w:lvlText w:val="o"/>
      <w:lvlJc w:val="left"/>
      <w:pPr>
        <w:ind w:left="3600" w:hanging="360"/>
      </w:pPr>
      <w:rPr>
        <w:rFonts w:ascii="Courier New" w:hAnsi="Courier New" w:hint="default"/>
      </w:rPr>
    </w:lvl>
    <w:lvl w:ilvl="5" w:tplc="9FBC9AAC">
      <w:start w:val="1"/>
      <w:numFmt w:val="bullet"/>
      <w:lvlText w:val=""/>
      <w:lvlJc w:val="left"/>
      <w:pPr>
        <w:ind w:left="4320" w:hanging="360"/>
      </w:pPr>
      <w:rPr>
        <w:rFonts w:ascii="Wingdings" w:hAnsi="Wingdings" w:hint="default"/>
      </w:rPr>
    </w:lvl>
    <w:lvl w:ilvl="6" w:tplc="63726486">
      <w:start w:val="1"/>
      <w:numFmt w:val="bullet"/>
      <w:lvlText w:val=""/>
      <w:lvlJc w:val="left"/>
      <w:pPr>
        <w:ind w:left="5040" w:hanging="360"/>
      </w:pPr>
      <w:rPr>
        <w:rFonts w:ascii="Symbol" w:hAnsi="Symbol" w:hint="default"/>
      </w:rPr>
    </w:lvl>
    <w:lvl w:ilvl="7" w:tplc="E4947DAE">
      <w:start w:val="1"/>
      <w:numFmt w:val="bullet"/>
      <w:lvlText w:val="o"/>
      <w:lvlJc w:val="left"/>
      <w:pPr>
        <w:ind w:left="5760" w:hanging="360"/>
      </w:pPr>
      <w:rPr>
        <w:rFonts w:ascii="Courier New" w:hAnsi="Courier New" w:hint="default"/>
      </w:rPr>
    </w:lvl>
    <w:lvl w:ilvl="8" w:tplc="12386498">
      <w:start w:val="1"/>
      <w:numFmt w:val="bullet"/>
      <w:lvlText w:val=""/>
      <w:lvlJc w:val="left"/>
      <w:pPr>
        <w:ind w:left="6480" w:hanging="360"/>
      </w:pPr>
      <w:rPr>
        <w:rFonts w:ascii="Wingdings" w:hAnsi="Wingdings" w:hint="default"/>
      </w:rPr>
    </w:lvl>
  </w:abstractNum>
  <w:abstractNum w:abstractNumId="3" w15:restartNumberingAfterBreak="0">
    <w:nsid w:val="36661B4A"/>
    <w:multiLevelType w:val="hybridMultilevel"/>
    <w:tmpl w:val="9244A0E0"/>
    <w:lvl w:ilvl="0" w:tplc="C7A4652A">
      <w:numFmt w:val="bullet"/>
      <w:lvlText w:val="-"/>
      <w:lvlJc w:val="left"/>
      <w:pPr>
        <w:ind w:left="720" w:hanging="360"/>
      </w:pPr>
      <w:rPr>
        <w:rFonts w:ascii="Calibri" w:eastAsia="MS ??"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416EDD"/>
    <w:multiLevelType w:val="hybridMultilevel"/>
    <w:tmpl w:val="E95ACECC"/>
    <w:lvl w:ilvl="0" w:tplc="52EA5CF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056133"/>
    <w:multiLevelType w:val="hybridMultilevel"/>
    <w:tmpl w:val="4A262102"/>
    <w:lvl w:ilvl="0" w:tplc="FFFFFFFF">
      <w:start w:val="1"/>
      <w:numFmt w:val="bullet"/>
      <w:lvlText w:val=""/>
      <w:lvlJc w:val="left"/>
      <w:pPr>
        <w:ind w:left="720" w:hanging="360"/>
      </w:pPr>
      <w:rPr>
        <w:rFonts w:ascii="Symbol" w:hAnsi="Symbol" w:hint="default"/>
      </w:rPr>
    </w:lvl>
    <w:lvl w:ilvl="1" w:tplc="2EA49B18">
      <w:start w:val="1"/>
      <w:numFmt w:val="bullet"/>
      <w:lvlText w:val="o"/>
      <w:lvlJc w:val="left"/>
      <w:pPr>
        <w:ind w:left="1440" w:hanging="360"/>
      </w:pPr>
      <w:rPr>
        <w:rFonts w:ascii="Courier New" w:hAnsi="Courier New" w:hint="default"/>
      </w:rPr>
    </w:lvl>
    <w:lvl w:ilvl="2" w:tplc="8F728E3C">
      <w:start w:val="1"/>
      <w:numFmt w:val="bullet"/>
      <w:lvlText w:val=""/>
      <w:lvlJc w:val="left"/>
      <w:pPr>
        <w:ind w:left="2160" w:hanging="360"/>
      </w:pPr>
      <w:rPr>
        <w:rFonts w:ascii="Wingdings" w:hAnsi="Wingdings" w:hint="default"/>
      </w:rPr>
    </w:lvl>
    <w:lvl w:ilvl="3" w:tplc="1BE0E050">
      <w:start w:val="1"/>
      <w:numFmt w:val="bullet"/>
      <w:lvlText w:val=""/>
      <w:lvlJc w:val="left"/>
      <w:pPr>
        <w:ind w:left="2880" w:hanging="360"/>
      </w:pPr>
      <w:rPr>
        <w:rFonts w:ascii="Symbol" w:hAnsi="Symbol" w:hint="default"/>
      </w:rPr>
    </w:lvl>
    <w:lvl w:ilvl="4" w:tplc="DCA67B76">
      <w:start w:val="1"/>
      <w:numFmt w:val="bullet"/>
      <w:lvlText w:val="o"/>
      <w:lvlJc w:val="left"/>
      <w:pPr>
        <w:ind w:left="3600" w:hanging="360"/>
      </w:pPr>
      <w:rPr>
        <w:rFonts w:ascii="Courier New" w:hAnsi="Courier New" w:hint="default"/>
      </w:rPr>
    </w:lvl>
    <w:lvl w:ilvl="5" w:tplc="D1960B44">
      <w:start w:val="1"/>
      <w:numFmt w:val="bullet"/>
      <w:lvlText w:val=""/>
      <w:lvlJc w:val="left"/>
      <w:pPr>
        <w:ind w:left="4320" w:hanging="360"/>
      </w:pPr>
      <w:rPr>
        <w:rFonts w:ascii="Wingdings" w:hAnsi="Wingdings" w:hint="default"/>
      </w:rPr>
    </w:lvl>
    <w:lvl w:ilvl="6" w:tplc="76BA5A14">
      <w:start w:val="1"/>
      <w:numFmt w:val="bullet"/>
      <w:lvlText w:val=""/>
      <w:lvlJc w:val="left"/>
      <w:pPr>
        <w:ind w:left="5040" w:hanging="360"/>
      </w:pPr>
      <w:rPr>
        <w:rFonts w:ascii="Symbol" w:hAnsi="Symbol" w:hint="default"/>
      </w:rPr>
    </w:lvl>
    <w:lvl w:ilvl="7" w:tplc="11D0C350">
      <w:start w:val="1"/>
      <w:numFmt w:val="bullet"/>
      <w:lvlText w:val="o"/>
      <w:lvlJc w:val="left"/>
      <w:pPr>
        <w:ind w:left="5760" w:hanging="360"/>
      </w:pPr>
      <w:rPr>
        <w:rFonts w:ascii="Courier New" w:hAnsi="Courier New" w:hint="default"/>
      </w:rPr>
    </w:lvl>
    <w:lvl w:ilvl="8" w:tplc="849617C6">
      <w:start w:val="1"/>
      <w:numFmt w:val="bullet"/>
      <w:lvlText w:val=""/>
      <w:lvlJc w:val="left"/>
      <w:pPr>
        <w:ind w:left="6480" w:hanging="360"/>
      </w:pPr>
      <w:rPr>
        <w:rFonts w:ascii="Wingdings" w:hAnsi="Wingdings" w:hint="default"/>
      </w:rPr>
    </w:lvl>
  </w:abstractNum>
  <w:abstractNum w:abstractNumId="6" w15:restartNumberingAfterBreak="0">
    <w:nsid w:val="495034F1"/>
    <w:multiLevelType w:val="hybridMultilevel"/>
    <w:tmpl w:val="6E9603D8"/>
    <w:lvl w:ilvl="0" w:tplc="C1C05310">
      <w:start w:val="1"/>
      <w:numFmt w:val="bullet"/>
      <w:lvlText w:val=""/>
      <w:lvlJc w:val="left"/>
      <w:pPr>
        <w:ind w:left="720" w:hanging="360"/>
      </w:pPr>
      <w:rPr>
        <w:rFonts w:ascii="Symbol" w:hAnsi="Symbol" w:hint="default"/>
      </w:rPr>
    </w:lvl>
    <w:lvl w:ilvl="1" w:tplc="E5A219C8">
      <w:start w:val="1"/>
      <w:numFmt w:val="bullet"/>
      <w:lvlText w:val="o"/>
      <w:lvlJc w:val="left"/>
      <w:pPr>
        <w:ind w:left="1440" w:hanging="360"/>
      </w:pPr>
      <w:rPr>
        <w:rFonts w:ascii="Courier New" w:hAnsi="Courier New" w:hint="default"/>
      </w:rPr>
    </w:lvl>
    <w:lvl w:ilvl="2" w:tplc="6944F1FC">
      <w:start w:val="1"/>
      <w:numFmt w:val="bullet"/>
      <w:lvlText w:val=""/>
      <w:lvlJc w:val="left"/>
      <w:pPr>
        <w:ind w:left="2160" w:hanging="360"/>
      </w:pPr>
      <w:rPr>
        <w:rFonts w:ascii="Wingdings" w:hAnsi="Wingdings" w:hint="default"/>
      </w:rPr>
    </w:lvl>
    <w:lvl w:ilvl="3" w:tplc="D804B03E">
      <w:start w:val="1"/>
      <w:numFmt w:val="bullet"/>
      <w:lvlText w:val=""/>
      <w:lvlJc w:val="left"/>
      <w:pPr>
        <w:ind w:left="2880" w:hanging="360"/>
      </w:pPr>
      <w:rPr>
        <w:rFonts w:ascii="Symbol" w:hAnsi="Symbol" w:hint="default"/>
      </w:rPr>
    </w:lvl>
    <w:lvl w:ilvl="4" w:tplc="BEA2D146">
      <w:start w:val="1"/>
      <w:numFmt w:val="bullet"/>
      <w:lvlText w:val="o"/>
      <w:lvlJc w:val="left"/>
      <w:pPr>
        <w:ind w:left="3600" w:hanging="360"/>
      </w:pPr>
      <w:rPr>
        <w:rFonts w:ascii="Courier New" w:hAnsi="Courier New" w:hint="default"/>
      </w:rPr>
    </w:lvl>
    <w:lvl w:ilvl="5" w:tplc="29AC321E">
      <w:start w:val="1"/>
      <w:numFmt w:val="bullet"/>
      <w:lvlText w:val=""/>
      <w:lvlJc w:val="left"/>
      <w:pPr>
        <w:ind w:left="4320" w:hanging="360"/>
      </w:pPr>
      <w:rPr>
        <w:rFonts w:ascii="Wingdings" w:hAnsi="Wingdings" w:hint="default"/>
      </w:rPr>
    </w:lvl>
    <w:lvl w:ilvl="6" w:tplc="FFF051B8">
      <w:start w:val="1"/>
      <w:numFmt w:val="bullet"/>
      <w:lvlText w:val=""/>
      <w:lvlJc w:val="left"/>
      <w:pPr>
        <w:ind w:left="5040" w:hanging="360"/>
      </w:pPr>
      <w:rPr>
        <w:rFonts w:ascii="Symbol" w:hAnsi="Symbol" w:hint="default"/>
      </w:rPr>
    </w:lvl>
    <w:lvl w:ilvl="7" w:tplc="5504D4FE">
      <w:start w:val="1"/>
      <w:numFmt w:val="bullet"/>
      <w:lvlText w:val="o"/>
      <w:lvlJc w:val="left"/>
      <w:pPr>
        <w:ind w:left="5760" w:hanging="360"/>
      </w:pPr>
      <w:rPr>
        <w:rFonts w:ascii="Courier New" w:hAnsi="Courier New" w:hint="default"/>
      </w:rPr>
    </w:lvl>
    <w:lvl w:ilvl="8" w:tplc="BE30E78A">
      <w:start w:val="1"/>
      <w:numFmt w:val="bullet"/>
      <w:lvlText w:val=""/>
      <w:lvlJc w:val="left"/>
      <w:pPr>
        <w:ind w:left="6480" w:hanging="360"/>
      </w:pPr>
      <w:rPr>
        <w:rFonts w:ascii="Wingdings" w:hAnsi="Wingdings" w:hint="default"/>
      </w:rPr>
    </w:lvl>
  </w:abstractNum>
  <w:abstractNum w:abstractNumId="7" w15:restartNumberingAfterBreak="0">
    <w:nsid w:val="72A27EA4"/>
    <w:multiLevelType w:val="hybridMultilevel"/>
    <w:tmpl w:val="E8F0E838"/>
    <w:lvl w:ilvl="0" w:tplc="29D64FB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743305"/>
    <w:multiLevelType w:val="hybridMultilevel"/>
    <w:tmpl w:val="F8BC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D3646AB"/>
    <w:multiLevelType w:val="hybridMultilevel"/>
    <w:tmpl w:val="9A66D990"/>
    <w:lvl w:ilvl="0" w:tplc="0B88C4DC">
      <w:start w:val="1"/>
      <w:numFmt w:val="decimal"/>
      <w:lvlText w:val="%1."/>
      <w:lvlJc w:val="left"/>
      <w:pPr>
        <w:ind w:left="720" w:hanging="360"/>
      </w:pPr>
    </w:lvl>
    <w:lvl w:ilvl="1" w:tplc="C38A21F4">
      <w:start w:val="1"/>
      <w:numFmt w:val="lowerLetter"/>
      <w:lvlText w:val="%2."/>
      <w:lvlJc w:val="left"/>
      <w:pPr>
        <w:ind w:left="1440" w:hanging="360"/>
      </w:pPr>
    </w:lvl>
    <w:lvl w:ilvl="2" w:tplc="DB062DE6">
      <w:start w:val="1"/>
      <w:numFmt w:val="lowerRoman"/>
      <w:lvlText w:val="%3."/>
      <w:lvlJc w:val="right"/>
      <w:pPr>
        <w:ind w:left="2160" w:hanging="180"/>
      </w:pPr>
    </w:lvl>
    <w:lvl w:ilvl="3" w:tplc="4698B8BA">
      <w:start w:val="1"/>
      <w:numFmt w:val="decimal"/>
      <w:lvlText w:val="%4."/>
      <w:lvlJc w:val="left"/>
      <w:pPr>
        <w:ind w:left="2880" w:hanging="360"/>
      </w:pPr>
    </w:lvl>
    <w:lvl w:ilvl="4" w:tplc="669006F6">
      <w:start w:val="1"/>
      <w:numFmt w:val="lowerLetter"/>
      <w:lvlText w:val="%5."/>
      <w:lvlJc w:val="left"/>
      <w:pPr>
        <w:ind w:left="3600" w:hanging="360"/>
      </w:pPr>
    </w:lvl>
    <w:lvl w:ilvl="5" w:tplc="68EA51E0">
      <w:start w:val="1"/>
      <w:numFmt w:val="lowerRoman"/>
      <w:lvlText w:val="%6."/>
      <w:lvlJc w:val="right"/>
      <w:pPr>
        <w:ind w:left="4320" w:hanging="180"/>
      </w:pPr>
    </w:lvl>
    <w:lvl w:ilvl="6" w:tplc="990280F4">
      <w:start w:val="1"/>
      <w:numFmt w:val="decimal"/>
      <w:lvlText w:val="%7."/>
      <w:lvlJc w:val="left"/>
      <w:pPr>
        <w:ind w:left="5040" w:hanging="360"/>
      </w:pPr>
    </w:lvl>
    <w:lvl w:ilvl="7" w:tplc="77DC9A1C">
      <w:start w:val="1"/>
      <w:numFmt w:val="lowerLetter"/>
      <w:lvlText w:val="%8."/>
      <w:lvlJc w:val="left"/>
      <w:pPr>
        <w:ind w:left="5760" w:hanging="360"/>
      </w:pPr>
    </w:lvl>
    <w:lvl w:ilvl="8" w:tplc="C7AA757C">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8"/>
  </w:num>
  <w:num w:numId="6">
    <w:abstractNumId w:val="9"/>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44"/>
    <w:rsid w:val="00016937"/>
    <w:rsid w:val="00041438"/>
    <w:rsid w:val="000D39CA"/>
    <w:rsid w:val="000E1673"/>
    <w:rsid w:val="00100A44"/>
    <w:rsid w:val="00113C49"/>
    <w:rsid w:val="0011405F"/>
    <w:rsid w:val="0013225C"/>
    <w:rsid w:val="00156894"/>
    <w:rsid w:val="001A24D4"/>
    <w:rsid w:val="001B72F4"/>
    <w:rsid w:val="001E157C"/>
    <w:rsid w:val="0021175B"/>
    <w:rsid w:val="0025703C"/>
    <w:rsid w:val="002661CF"/>
    <w:rsid w:val="002D06CA"/>
    <w:rsid w:val="002E0F98"/>
    <w:rsid w:val="0031281A"/>
    <w:rsid w:val="00357A08"/>
    <w:rsid w:val="003A0C7E"/>
    <w:rsid w:val="005E2319"/>
    <w:rsid w:val="00674194"/>
    <w:rsid w:val="00731314"/>
    <w:rsid w:val="00752EA0"/>
    <w:rsid w:val="00784DE8"/>
    <w:rsid w:val="007868D9"/>
    <w:rsid w:val="007C6D59"/>
    <w:rsid w:val="008A0B8E"/>
    <w:rsid w:val="008A6E8C"/>
    <w:rsid w:val="00977D9B"/>
    <w:rsid w:val="009903A0"/>
    <w:rsid w:val="00AF20BE"/>
    <w:rsid w:val="00B94D34"/>
    <w:rsid w:val="00BD273D"/>
    <w:rsid w:val="00C27159"/>
    <w:rsid w:val="00D2754F"/>
    <w:rsid w:val="00E1704A"/>
    <w:rsid w:val="00E32D21"/>
    <w:rsid w:val="00F334C3"/>
    <w:rsid w:val="00F8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1DB3F"/>
  <w15:docId w15:val="{D9990B3B-FA42-48D1-A551-A5862196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A44"/>
    <w:rPr>
      <w:sz w:val="24"/>
      <w:szCs w:val="24"/>
      <w:lang w:val="en-GB"/>
    </w:rPr>
  </w:style>
  <w:style w:type="paragraph" w:styleId="Heading1">
    <w:name w:val="heading 1"/>
    <w:basedOn w:val="Normal"/>
    <w:next w:val="Normal"/>
    <w:link w:val="Heading1Char"/>
    <w:uiPriority w:val="99"/>
    <w:qFormat/>
    <w:rsid w:val="00100A44"/>
    <w:pPr>
      <w:keepNext/>
      <w:outlineLvl w:val="0"/>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A44"/>
    <w:rPr>
      <w:rFonts w:ascii="Calibri" w:eastAsia="MS ??" w:hAnsi="Calibri" w:cs="Arial"/>
      <w:b/>
      <w:bCs/>
      <w:sz w:val="28"/>
      <w:szCs w:val="28"/>
      <w:lang w:val="en-GB"/>
    </w:rPr>
  </w:style>
  <w:style w:type="paragraph" w:styleId="Footer">
    <w:name w:val="footer"/>
    <w:basedOn w:val="Normal"/>
    <w:link w:val="FooterChar"/>
    <w:uiPriority w:val="99"/>
    <w:rsid w:val="00100A44"/>
    <w:pPr>
      <w:tabs>
        <w:tab w:val="center" w:pos="4320"/>
        <w:tab w:val="right" w:pos="8640"/>
      </w:tabs>
    </w:pPr>
  </w:style>
  <w:style w:type="character" w:customStyle="1" w:styleId="FooterChar">
    <w:name w:val="Footer Char"/>
    <w:basedOn w:val="DefaultParagraphFont"/>
    <w:link w:val="Footer"/>
    <w:uiPriority w:val="99"/>
    <w:locked/>
    <w:rsid w:val="00100A44"/>
    <w:rPr>
      <w:rFonts w:ascii="Cambria" w:eastAsia="MS ??" w:hAnsi="Cambria" w:cs="Times New Roman"/>
      <w:lang w:val="en-GB"/>
    </w:rPr>
  </w:style>
  <w:style w:type="character" w:styleId="PageNumber">
    <w:name w:val="page number"/>
    <w:basedOn w:val="DefaultParagraphFont"/>
    <w:uiPriority w:val="99"/>
    <w:semiHidden/>
    <w:rsid w:val="00100A44"/>
    <w:rPr>
      <w:rFonts w:cs="Times New Roman"/>
    </w:rPr>
  </w:style>
  <w:style w:type="paragraph" w:styleId="Header">
    <w:name w:val="header"/>
    <w:basedOn w:val="Normal"/>
    <w:link w:val="HeaderChar"/>
    <w:uiPriority w:val="99"/>
    <w:rsid w:val="0025703C"/>
    <w:pPr>
      <w:tabs>
        <w:tab w:val="center" w:pos="4153"/>
        <w:tab w:val="right" w:pos="8306"/>
      </w:tabs>
    </w:pPr>
  </w:style>
  <w:style w:type="character" w:customStyle="1" w:styleId="HeaderChar">
    <w:name w:val="Header Char"/>
    <w:basedOn w:val="DefaultParagraphFont"/>
    <w:link w:val="Header"/>
    <w:uiPriority w:val="99"/>
    <w:semiHidden/>
    <w:rsid w:val="009D1BEB"/>
    <w:rPr>
      <w:sz w:val="24"/>
      <w:szCs w:val="24"/>
      <w:lang w:val="en-GB"/>
    </w:rPr>
  </w:style>
  <w:style w:type="paragraph" w:styleId="BalloonText">
    <w:name w:val="Balloon Text"/>
    <w:basedOn w:val="Normal"/>
    <w:link w:val="BalloonTextChar"/>
    <w:uiPriority w:val="99"/>
    <w:semiHidden/>
    <w:unhideWhenUsed/>
    <w:rsid w:val="00016937"/>
    <w:rPr>
      <w:rFonts w:ascii="Tahoma" w:hAnsi="Tahoma" w:cs="Tahoma"/>
      <w:sz w:val="16"/>
      <w:szCs w:val="16"/>
    </w:rPr>
  </w:style>
  <w:style w:type="character" w:customStyle="1" w:styleId="BalloonTextChar">
    <w:name w:val="Balloon Text Char"/>
    <w:basedOn w:val="DefaultParagraphFont"/>
    <w:link w:val="BalloonText"/>
    <w:uiPriority w:val="99"/>
    <w:semiHidden/>
    <w:rsid w:val="00016937"/>
    <w:rPr>
      <w:rFonts w:ascii="Tahoma" w:hAnsi="Tahoma" w:cs="Tahoma"/>
      <w:sz w:val="16"/>
      <w:szCs w:val="16"/>
      <w:lang w:val="en-GB"/>
    </w:rPr>
  </w:style>
  <w:style w:type="character" w:styleId="CommentReference">
    <w:name w:val="annotation reference"/>
    <w:basedOn w:val="DefaultParagraphFont"/>
    <w:uiPriority w:val="99"/>
    <w:semiHidden/>
    <w:unhideWhenUsed/>
    <w:rsid w:val="009903A0"/>
    <w:rPr>
      <w:sz w:val="16"/>
      <w:szCs w:val="16"/>
    </w:rPr>
  </w:style>
  <w:style w:type="paragraph" w:styleId="CommentText">
    <w:name w:val="annotation text"/>
    <w:basedOn w:val="Normal"/>
    <w:link w:val="CommentTextChar"/>
    <w:uiPriority w:val="99"/>
    <w:semiHidden/>
    <w:unhideWhenUsed/>
    <w:rsid w:val="009903A0"/>
    <w:rPr>
      <w:sz w:val="20"/>
      <w:szCs w:val="20"/>
    </w:rPr>
  </w:style>
  <w:style w:type="character" w:customStyle="1" w:styleId="CommentTextChar">
    <w:name w:val="Comment Text Char"/>
    <w:basedOn w:val="DefaultParagraphFont"/>
    <w:link w:val="CommentText"/>
    <w:uiPriority w:val="99"/>
    <w:semiHidden/>
    <w:rsid w:val="009903A0"/>
    <w:rPr>
      <w:sz w:val="20"/>
      <w:szCs w:val="20"/>
      <w:lang w:val="en-GB"/>
    </w:rPr>
  </w:style>
  <w:style w:type="paragraph" w:styleId="CommentSubject">
    <w:name w:val="annotation subject"/>
    <w:basedOn w:val="CommentText"/>
    <w:next w:val="CommentText"/>
    <w:link w:val="CommentSubjectChar"/>
    <w:uiPriority w:val="99"/>
    <w:semiHidden/>
    <w:unhideWhenUsed/>
    <w:rsid w:val="009903A0"/>
    <w:rPr>
      <w:b/>
      <w:bCs/>
    </w:rPr>
  </w:style>
  <w:style w:type="character" w:customStyle="1" w:styleId="CommentSubjectChar">
    <w:name w:val="Comment Subject Char"/>
    <w:basedOn w:val="CommentTextChar"/>
    <w:link w:val="CommentSubject"/>
    <w:uiPriority w:val="99"/>
    <w:semiHidden/>
    <w:rsid w:val="009903A0"/>
    <w:rPr>
      <w:b/>
      <w:bCs/>
      <w:sz w:val="20"/>
      <w:szCs w:val="20"/>
      <w:lang w:val="en-GB"/>
    </w:rPr>
  </w:style>
  <w:style w:type="paragraph" w:styleId="Revision">
    <w:name w:val="Revision"/>
    <w:hidden/>
    <w:uiPriority w:val="99"/>
    <w:semiHidden/>
    <w:rsid w:val="009903A0"/>
    <w:rPr>
      <w:sz w:val="24"/>
      <w:szCs w:val="24"/>
      <w:lang w:val="en-GB"/>
    </w:rPr>
  </w:style>
  <w:style w:type="character" w:styleId="Hyperlink">
    <w:name w:val="Hyperlink"/>
    <w:basedOn w:val="DefaultParagraphFont"/>
    <w:uiPriority w:val="99"/>
    <w:unhideWhenUsed/>
    <w:rsid w:val="0013225C"/>
    <w:rPr>
      <w:color w:val="0000FF" w:themeColor="hyperlink"/>
      <w:u w:val="single"/>
    </w:rPr>
  </w:style>
  <w:style w:type="character" w:styleId="UnresolvedMention">
    <w:name w:val="Unresolved Mention"/>
    <w:basedOn w:val="DefaultParagraphFont"/>
    <w:uiPriority w:val="99"/>
    <w:semiHidden/>
    <w:unhideWhenUsed/>
    <w:rsid w:val="0013225C"/>
    <w:rPr>
      <w:color w:val="808080"/>
      <w:shd w:val="clear" w:color="auto" w:fill="E6E6E6"/>
    </w:rPr>
  </w:style>
  <w:style w:type="paragraph" w:styleId="ListParagraph">
    <w:name w:val="List Paragraph"/>
    <w:basedOn w:val="Normal"/>
    <w:uiPriority w:val="34"/>
    <w:qFormat/>
    <w:rsid w:val="00E3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msf.org/Folder/24BDHUQF5TR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f.org/high-number-aids-deaths-shows-fight-against-hiv-far-over?component=pull_quote-2677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c123ccc-bb2d-4ace-9287-0ff31ff590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2752C9CCC9D4AA24252FEE35548B9" ma:contentTypeVersion="11" ma:contentTypeDescription="Create a new document." ma:contentTypeScope="" ma:versionID="000d2740cf202d985c8dd6932fc92fde">
  <xsd:schema xmlns:xsd="http://www.w3.org/2001/XMLSchema" xmlns:xs="http://www.w3.org/2001/XMLSchema" xmlns:p="http://schemas.microsoft.com/office/2006/metadata/properties" xmlns:ns2="2c123ccc-bb2d-4ace-9287-0ff31ff59070" xmlns:ns3="308e7b78-e9bf-46dd-8ab6-c82fb31624f4" targetNamespace="http://schemas.microsoft.com/office/2006/metadata/properties" ma:root="true" ma:fieldsID="be3784f9f8ca5ab0eaad402f515178bc" ns2:_="" ns3:_="">
    <xsd:import namespace="2c123ccc-bb2d-4ace-9287-0ff31ff59070"/>
    <xsd:import namespace="308e7b78-e9bf-46dd-8ab6-c82fb3162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3ccc-bb2d-4ace-9287-0ff31ff59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0A21-13DF-498A-B957-AA3329EA3B86}">
  <ds:schemaRefs>
    <ds:schemaRef ds:uri="http://schemas.microsoft.com/office/2006/metadata/properties"/>
    <ds:schemaRef ds:uri="http://schemas.microsoft.com/office/infopath/2007/PartnerControls"/>
    <ds:schemaRef ds:uri="2c123ccc-bb2d-4ace-9287-0ff31ff59070"/>
  </ds:schemaRefs>
</ds:datastoreItem>
</file>

<file path=customXml/itemProps2.xml><?xml version="1.0" encoding="utf-8"?>
<ds:datastoreItem xmlns:ds="http://schemas.openxmlformats.org/officeDocument/2006/customXml" ds:itemID="{42863BD3-F4B1-4592-9CB4-1F6B6F0F921F}">
  <ds:schemaRefs>
    <ds:schemaRef ds:uri="http://schemas.microsoft.com/sharepoint/v3/contenttype/forms"/>
  </ds:schemaRefs>
</ds:datastoreItem>
</file>

<file path=customXml/itemProps3.xml><?xml version="1.0" encoding="utf-8"?>
<ds:datastoreItem xmlns:ds="http://schemas.openxmlformats.org/officeDocument/2006/customXml" ds:itemID="{6A5BDD5D-C235-4D11-984C-9AAA0D15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3ccc-bb2d-4ace-9287-0ff31ff59070"/>
    <ds:schemaRef ds:uri="308e7b78-e9bf-46dd-8ab6-c82fb3162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92E34-D491-4F21-9861-39BFCD68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781</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jackson</dc:creator>
  <cp:lastModifiedBy>Jean-Marc Jacobs</cp:lastModifiedBy>
  <cp:revision>5</cp:revision>
  <dcterms:created xsi:type="dcterms:W3CDTF">2019-11-25T20:51:00Z</dcterms:created>
  <dcterms:modified xsi:type="dcterms:W3CDTF">2019-11-26T17:17:00Z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ies>
</file>